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77" w:rsidRPr="00912C8E" w:rsidRDefault="0071277D" w:rsidP="001C7777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1C7777" w:rsidRPr="00912C8E">
        <w:rPr>
          <w:rFonts w:ascii="Cambria" w:hAnsi="Cambria"/>
          <w:b/>
          <w:sz w:val="24"/>
          <w:szCs w:val="24"/>
        </w:rPr>
        <w:t>202</w:t>
      </w:r>
      <w:r w:rsidR="001C7777">
        <w:rPr>
          <w:rFonts w:ascii="Cambria" w:hAnsi="Cambria"/>
          <w:b/>
          <w:sz w:val="24"/>
          <w:szCs w:val="24"/>
        </w:rPr>
        <w:t>4</w:t>
      </w:r>
      <w:r w:rsidR="001C7777" w:rsidRPr="00912C8E">
        <w:rPr>
          <w:rFonts w:ascii="Cambria" w:hAnsi="Cambria"/>
          <w:b/>
          <w:sz w:val="24"/>
          <w:szCs w:val="24"/>
        </w:rPr>
        <w:t>-202</w:t>
      </w:r>
      <w:r w:rsidR="001C7777">
        <w:rPr>
          <w:rFonts w:ascii="Cambria" w:hAnsi="Cambria"/>
          <w:b/>
          <w:sz w:val="24"/>
          <w:szCs w:val="24"/>
        </w:rPr>
        <w:t>5</w:t>
      </w:r>
      <w:r w:rsidR="001C7777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1C7777" w:rsidRPr="00CF2552" w:rsidRDefault="001C7777" w:rsidP="001C7777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>
        <w:rPr>
          <w:rFonts w:ascii="Cambria" w:hAnsi="Cambria"/>
          <w:b/>
          <w:sz w:val="24"/>
          <w:szCs w:val="24"/>
        </w:rPr>
        <w:t xml:space="preserve"> SÜPER 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1C7777" w:rsidRPr="00912C8E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5B6E0F">
        <w:rPr>
          <w:rFonts w:ascii="Cambria" w:hAnsi="Cambria" w:cs="Times New Roman"/>
          <w:b/>
          <w:sz w:val="20"/>
          <w:szCs w:val="20"/>
        </w:rPr>
        <w:t>07.05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</w:p>
    <w:p w:rsidR="001C7777" w:rsidRDefault="005B6E0F" w:rsidP="001C777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32</w:t>
      </w:r>
    </w:p>
    <w:p w:rsidR="001C7777" w:rsidRPr="00912C8E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Süper Amatör Kümede </w:t>
      </w:r>
      <w:r w:rsidR="005B6E0F">
        <w:rPr>
          <w:rFonts w:ascii="Cambria" w:hAnsi="Cambria" w:cs="Times New Roman"/>
          <w:sz w:val="20"/>
          <w:szCs w:val="20"/>
        </w:rPr>
        <w:t>04</w:t>
      </w:r>
      <w:r w:rsidR="00FD5235">
        <w:rPr>
          <w:rFonts w:ascii="Cambria" w:hAnsi="Cambria" w:cs="Times New Roman"/>
          <w:sz w:val="20"/>
          <w:szCs w:val="20"/>
        </w:rPr>
        <w:t xml:space="preserve"> </w:t>
      </w:r>
      <w:r w:rsidR="005B6E0F">
        <w:rPr>
          <w:rFonts w:ascii="Cambria" w:hAnsi="Cambria" w:cs="Times New Roman"/>
          <w:sz w:val="20"/>
          <w:szCs w:val="20"/>
        </w:rPr>
        <w:t>Mayıs</w:t>
      </w:r>
      <w:r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69157E" w:rsidRDefault="0069157E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B6E0F" w:rsidRDefault="005B6E0F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F133E">
        <w:rPr>
          <w:rFonts w:ascii="Cambria" w:hAnsi="Cambria" w:cs="Times New Roman"/>
          <w:sz w:val="20"/>
          <w:szCs w:val="20"/>
        </w:rPr>
        <w:tab/>
      </w:r>
      <w:r w:rsidR="00AF133E">
        <w:rPr>
          <w:rFonts w:ascii="Cambria" w:hAnsi="Cambria" w:cs="Times New Roman"/>
          <w:sz w:val="20"/>
          <w:szCs w:val="20"/>
        </w:rPr>
        <w:tab/>
      </w:r>
      <w:r w:rsidR="00AF133E">
        <w:rPr>
          <w:rFonts w:ascii="Cambria" w:hAnsi="Cambria" w:cs="Times New Roman"/>
          <w:sz w:val="20"/>
          <w:szCs w:val="20"/>
        </w:rPr>
        <w:tab/>
        <w:t>3 - 0 (Hükmen)</w:t>
      </w:r>
    </w:p>
    <w:p w:rsidR="005B6E0F" w:rsidRDefault="005B6E0F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AF133E">
        <w:rPr>
          <w:rFonts w:ascii="Cambria" w:hAnsi="Cambria" w:cs="Times New Roman"/>
          <w:sz w:val="20"/>
          <w:szCs w:val="20"/>
        </w:rPr>
        <w:tab/>
      </w:r>
      <w:r w:rsidR="00AF133E">
        <w:rPr>
          <w:rFonts w:ascii="Cambria" w:hAnsi="Cambria" w:cs="Times New Roman"/>
          <w:sz w:val="20"/>
          <w:szCs w:val="20"/>
        </w:rPr>
        <w:tab/>
        <w:t>3 - 8</w:t>
      </w:r>
    </w:p>
    <w:p w:rsidR="005B6E0F" w:rsidRDefault="005B6E0F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AF133E">
        <w:rPr>
          <w:rFonts w:ascii="Cambria" w:hAnsi="Cambria" w:cs="Times New Roman"/>
          <w:sz w:val="20"/>
          <w:szCs w:val="20"/>
        </w:rPr>
        <w:tab/>
      </w:r>
      <w:r w:rsidR="00AF133E">
        <w:rPr>
          <w:rFonts w:ascii="Cambria" w:hAnsi="Cambria" w:cs="Times New Roman"/>
          <w:sz w:val="20"/>
          <w:szCs w:val="20"/>
        </w:rPr>
        <w:tab/>
        <w:t>0 - 1</w:t>
      </w:r>
    </w:p>
    <w:p w:rsidR="005B6E0F" w:rsidRDefault="005B6E0F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AF133E">
        <w:rPr>
          <w:rFonts w:ascii="Cambria" w:hAnsi="Cambria" w:cs="Times New Roman"/>
          <w:sz w:val="20"/>
          <w:szCs w:val="20"/>
        </w:rPr>
        <w:tab/>
      </w:r>
      <w:r w:rsidR="00AF133E">
        <w:rPr>
          <w:rFonts w:ascii="Cambria" w:hAnsi="Cambria" w:cs="Times New Roman"/>
          <w:sz w:val="20"/>
          <w:szCs w:val="20"/>
        </w:rPr>
        <w:tab/>
      </w:r>
      <w:r w:rsidR="00AF133E">
        <w:rPr>
          <w:rFonts w:ascii="Cambria" w:hAnsi="Cambria" w:cs="Times New Roman"/>
          <w:sz w:val="20"/>
          <w:szCs w:val="20"/>
        </w:rPr>
        <w:tab/>
      </w:r>
      <w:r w:rsidR="00CC0D0C">
        <w:rPr>
          <w:rFonts w:ascii="Cambria" w:hAnsi="Cambria" w:cs="Times New Roman"/>
          <w:sz w:val="20"/>
          <w:szCs w:val="20"/>
        </w:rPr>
        <w:t>3</w:t>
      </w:r>
      <w:r w:rsidR="00AF133E">
        <w:rPr>
          <w:rFonts w:ascii="Cambria" w:hAnsi="Cambria" w:cs="Times New Roman"/>
          <w:sz w:val="20"/>
          <w:szCs w:val="20"/>
        </w:rPr>
        <w:t xml:space="preserve"> </w:t>
      </w:r>
      <w:r w:rsidR="00CC0D0C">
        <w:rPr>
          <w:rFonts w:ascii="Cambria" w:hAnsi="Cambria" w:cs="Times New Roman"/>
          <w:sz w:val="20"/>
          <w:szCs w:val="20"/>
        </w:rPr>
        <w:t>-</w:t>
      </w:r>
      <w:r w:rsidR="00AF133E">
        <w:rPr>
          <w:rFonts w:ascii="Cambria" w:hAnsi="Cambria" w:cs="Times New Roman"/>
          <w:sz w:val="20"/>
          <w:szCs w:val="20"/>
        </w:rPr>
        <w:t xml:space="preserve"> 0</w:t>
      </w:r>
      <w:r w:rsidR="00CC0D0C">
        <w:rPr>
          <w:rFonts w:ascii="Cambria" w:hAnsi="Cambria" w:cs="Times New Roman"/>
          <w:sz w:val="20"/>
          <w:szCs w:val="20"/>
        </w:rPr>
        <w:t xml:space="preserve"> (Hükmen)</w:t>
      </w:r>
    </w:p>
    <w:p w:rsidR="005B6E0F" w:rsidRDefault="005B6E0F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AF133E">
        <w:rPr>
          <w:rFonts w:ascii="Cambria" w:hAnsi="Cambria" w:cs="Times New Roman"/>
          <w:sz w:val="20"/>
          <w:szCs w:val="20"/>
        </w:rPr>
        <w:tab/>
      </w:r>
      <w:r w:rsidR="00AF133E">
        <w:rPr>
          <w:rFonts w:ascii="Cambria" w:hAnsi="Cambria" w:cs="Times New Roman"/>
          <w:sz w:val="20"/>
          <w:szCs w:val="20"/>
        </w:rPr>
        <w:tab/>
      </w:r>
      <w:r w:rsidR="00AF133E">
        <w:rPr>
          <w:rFonts w:ascii="Cambria" w:hAnsi="Cambria" w:cs="Times New Roman"/>
          <w:sz w:val="20"/>
          <w:szCs w:val="20"/>
        </w:rPr>
        <w:tab/>
      </w:r>
      <w:r w:rsidR="00CC0D0C">
        <w:rPr>
          <w:rFonts w:ascii="Cambria" w:hAnsi="Cambria" w:cs="Times New Roman"/>
          <w:sz w:val="20"/>
          <w:szCs w:val="20"/>
        </w:rPr>
        <w:t>1 - 0</w:t>
      </w:r>
    </w:p>
    <w:p w:rsidR="005B6E0F" w:rsidRDefault="005B6E0F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CC0D0C">
        <w:rPr>
          <w:rFonts w:ascii="Cambria" w:hAnsi="Cambria" w:cs="Times New Roman"/>
          <w:sz w:val="20"/>
          <w:szCs w:val="20"/>
        </w:rPr>
        <w:tab/>
      </w:r>
      <w:r w:rsidR="00CC0D0C">
        <w:rPr>
          <w:rFonts w:ascii="Cambria" w:hAnsi="Cambria" w:cs="Times New Roman"/>
          <w:sz w:val="20"/>
          <w:szCs w:val="20"/>
        </w:rPr>
        <w:tab/>
        <w:t>2 - 0</w:t>
      </w:r>
    </w:p>
    <w:p w:rsidR="005B6E0F" w:rsidRDefault="005B6E0F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CC0D0C">
        <w:rPr>
          <w:rFonts w:ascii="Cambria" w:hAnsi="Cambria" w:cs="Times New Roman"/>
          <w:sz w:val="20"/>
          <w:szCs w:val="20"/>
        </w:rPr>
        <w:tab/>
      </w:r>
      <w:r w:rsidR="00CC0D0C">
        <w:rPr>
          <w:rFonts w:ascii="Cambria" w:hAnsi="Cambria" w:cs="Times New Roman"/>
          <w:sz w:val="20"/>
          <w:szCs w:val="20"/>
        </w:rPr>
        <w:tab/>
        <w:t>0 - 3 (Hükmen)</w:t>
      </w:r>
    </w:p>
    <w:p w:rsidR="00085A73" w:rsidRDefault="00085A73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F7A1C" w:rsidRDefault="00085A73" w:rsidP="001C777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085A7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 Mayıs 2025 Tarihinde oynanan müsabakalarla </w:t>
      </w:r>
      <w:r w:rsidR="00454C56">
        <w:rPr>
          <w:rFonts w:ascii="Cambria" w:hAnsi="Cambria" w:cs="Times New Roman"/>
          <w:sz w:val="20"/>
          <w:szCs w:val="20"/>
        </w:rPr>
        <w:t>Süper Amatör Küme ligi sona ermiş olup, 2024-25 Sezonu Bölgesel Amatör Lig</w:t>
      </w:r>
      <w:r w:rsidR="003A1DF8">
        <w:rPr>
          <w:rFonts w:ascii="Cambria" w:hAnsi="Cambria" w:cs="Times New Roman"/>
          <w:sz w:val="20"/>
          <w:szCs w:val="20"/>
        </w:rPr>
        <w:t xml:space="preserve"> Statüsü gereği grupta yer alan 2 kulübümüzden puan sıralamasında altta olan Tekirdağ spor Kulübü ile Süper Amatör Küme Ligimizde 2.sırada yer alan Çorlu </w:t>
      </w:r>
      <w:proofErr w:type="spellStart"/>
      <w:r w:rsidR="003A1DF8">
        <w:rPr>
          <w:rFonts w:ascii="Cambria" w:hAnsi="Cambria" w:cs="Times New Roman"/>
          <w:sz w:val="20"/>
          <w:szCs w:val="20"/>
        </w:rPr>
        <w:t>Bld</w:t>
      </w:r>
      <w:proofErr w:type="spellEnd"/>
      <w:r w:rsidR="003A1DF8">
        <w:rPr>
          <w:rFonts w:ascii="Cambria" w:hAnsi="Cambria" w:cs="Times New Roman"/>
          <w:sz w:val="20"/>
          <w:szCs w:val="20"/>
        </w:rPr>
        <w:t xml:space="preserve">. Futbol Kulübü arasında oynatılacak olan Play </w:t>
      </w:r>
      <w:proofErr w:type="spellStart"/>
      <w:r w:rsidR="003A1DF8">
        <w:rPr>
          <w:rFonts w:ascii="Cambria" w:hAnsi="Cambria" w:cs="Times New Roman"/>
          <w:sz w:val="20"/>
          <w:szCs w:val="20"/>
        </w:rPr>
        <w:t>Out</w:t>
      </w:r>
      <w:proofErr w:type="spellEnd"/>
      <w:r w:rsidR="003A1DF8">
        <w:rPr>
          <w:rFonts w:ascii="Cambria" w:hAnsi="Cambria" w:cs="Times New Roman"/>
          <w:sz w:val="20"/>
          <w:szCs w:val="20"/>
        </w:rPr>
        <w:t xml:space="preserve"> müsabakasının günü ve saatinin belirlenmek üzere 07.05.2025 Tarihinde Saat:13.00’ te ASKF Eğitim Salonunda toplantı yapılmasına, </w:t>
      </w:r>
    </w:p>
    <w:p w:rsidR="001F7A1C" w:rsidRDefault="001F7A1C" w:rsidP="001C777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Pr="00912C8E" w:rsidRDefault="001C7777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1C7777" w:rsidRPr="00912C8E" w:rsidRDefault="001C7777" w:rsidP="001C7777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1C7777" w:rsidRDefault="001C7777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C7777" w:rsidRPr="00912C8E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Süleyman UÇUN</w:t>
      </w:r>
      <w:r>
        <w:rPr>
          <w:rFonts w:ascii="Cambria" w:hAnsi="Cambria" w:cs="Times New Roman"/>
          <w:sz w:val="20"/>
          <w:szCs w:val="20"/>
        </w:rPr>
        <w:tab/>
        <w:t>Mustafa ÖZKARA</w:t>
      </w:r>
      <w:r>
        <w:rPr>
          <w:rFonts w:ascii="Cambria" w:hAnsi="Cambria" w:cs="Times New Roman"/>
          <w:sz w:val="20"/>
          <w:szCs w:val="20"/>
        </w:rPr>
        <w:tab/>
        <w:t>Yılmaz ARICI</w:t>
      </w:r>
    </w:p>
    <w:p w:rsidR="001C7777" w:rsidRPr="00447E5E" w:rsidRDefault="001C7777" w:rsidP="001C7777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424CC" w:rsidRDefault="005424CC"/>
    <w:sectPr w:rsidR="005424C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31"/>
    <w:rsid w:val="00015186"/>
    <w:rsid w:val="000710BD"/>
    <w:rsid w:val="00085A73"/>
    <w:rsid w:val="00157A6B"/>
    <w:rsid w:val="00161C3E"/>
    <w:rsid w:val="001C7777"/>
    <w:rsid w:val="001F7A1C"/>
    <w:rsid w:val="002D0115"/>
    <w:rsid w:val="003300A5"/>
    <w:rsid w:val="003A1DF8"/>
    <w:rsid w:val="00444280"/>
    <w:rsid w:val="00454C56"/>
    <w:rsid w:val="00484EFF"/>
    <w:rsid w:val="004B42EF"/>
    <w:rsid w:val="005424CC"/>
    <w:rsid w:val="00585591"/>
    <w:rsid w:val="00591DEC"/>
    <w:rsid w:val="005B5689"/>
    <w:rsid w:val="005B6E0F"/>
    <w:rsid w:val="0069157E"/>
    <w:rsid w:val="006A0820"/>
    <w:rsid w:val="0071277D"/>
    <w:rsid w:val="00716716"/>
    <w:rsid w:val="00733B31"/>
    <w:rsid w:val="007F5E49"/>
    <w:rsid w:val="00826132"/>
    <w:rsid w:val="00890A7A"/>
    <w:rsid w:val="00995D0D"/>
    <w:rsid w:val="00AF133E"/>
    <w:rsid w:val="00B14F9E"/>
    <w:rsid w:val="00CC0D0C"/>
    <w:rsid w:val="00D903A1"/>
    <w:rsid w:val="00E260BC"/>
    <w:rsid w:val="00E270C0"/>
    <w:rsid w:val="00E97BA1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69A4-94B6-4B1E-B5BE-FE72432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7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28</cp:revision>
  <cp:lastPrinted>2025-05-07T08:37:00Z</cp:lastPrinted>
  <dcterms:created xsi:type="dcterms:W3CDTF">2025-04-15T13:35:00Z</dcterms:created>
  <dcterms:modified xsi:type="dcterms:W3CDTF">2025-05-07T08:37:00Z</dcterms:modified>
</cp:coreProperties>
</file>