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EA" w:rsidRPr="00A60BA8" w:rsidRDefault="008B0BEA" w:rsidP="008B0BEA">
      <w:pPr>
        <w:spacing w:after="0"/>
        <w:jc w:val="center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2015-</w:t>
      </w: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16  FUTBOL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SEZONU</w:t>
      </w:r>
    </w:p>
    <w:p w:rsidR="00243BAD" w:rsidRPr="00B768B3" w:rsidRDefault="008B0BEA" w:rsidP="00B768B3">
      <w:pPr>
        <w:jc w:val="center"/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TEKİRDAĞ   U</w:t>
      </w:r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19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LİGİ    TERTİP  KOMİTE     KARARLARI</w:t>
      </w:r>
    </w:p>
    <w:p w:rsidR="008B0BEA" w:rsidRPr="00A60BA8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8925C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24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.02</w:t>
      </w: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6</w:t>
      </w:r>
    </w:p>
    <w:p w:rsidR="008B0BEA" w:rsidRDefault="008925C0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>: 10</w:t>
      </w:r>
    </w:p>
    <w:p w:rsidR="008B0BEA" w:rsidRDefault="008B0BEA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8B0BEA" w:rsidRDefault="008B0BEA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19 Liginde </w:t>
      </w:r>
      <w:proofErr w:type="gramStart"/>
      <w:r w:rsidR="008925C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 </w:t>
      </w:r>
      <w:r w:rsidR="008D032E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Şubat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2016 </w:t>
      </w:r>
      <w:r w:rsidR="00A0608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Tarihin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de oynanan müsabakaların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ve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5 - 1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0 - 7</w:t>
      </w:r>
    </w:p>
    <w:p w:rsidR="008925C0" w:rsidRDefault="008925C0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100.Yıl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1 - 4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Sağlık Mah.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>0 - 3 (Hükmen)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>5 - 4</w:t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8925C0" w:rsidRDefault="008925C0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Tekirdağ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3 - 2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</w:t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26744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0 - 2</w:t>
      </w:r>
    </w:p>
    <w:p w:rsidR="008925C0" w:rsidRDefault="008925C0" w:rsidP="008925C0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                2 - 4 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26744C" w:rsidRDefault="008925C0" w:rsidP="008B0BEA">
      <w:pPr>
        <w:widowControl w:val="0"/>
        <w:tabs>
          <w:tab w:val="left" w:pos="709"/>
        </w:tabs>
        <w:suppressAutoHyphens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Karaağaç Köyü spor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                      12 - 0</w:t>
      </w:r>
      <w:r w:rsidR="00882D98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26744C" w:rsidRDefault="0026744C" w:rsidP="0026744C">
      <w:pPr>
        <w:widowControl w:val="0"/>
        <w:tabs>
          <w:tab w:val="left" w:pos="709"/>
        </w:tabs>
        <w:suppressAutoHyphens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2-)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13.02.2016 Tarihinde 13 Kasım Sahasında oynanması gereken Büyük Çınarlı spor / Sağlık Mah. spor müsabakası, Büyük Çınarlı spor Kulübünün </w:t>
      </w:r>
      <w:r w:rsidRPr="002638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</w:t>
      </w:r>
      <w:r w:rsidRPr="00263885">
        <w:rPr>
          <w:rFonts w:asciiTheme="majorHAnsi" w:hAnsiTheme="majorHAnsi"/>
          <w:sz w:val="20"/>
          <w:szCs w:val="20"/>
        </w:rPr>
        <w:t>üsabakanın ilan edildiği</w:t>
      </w:r>
      <w:r>
        <w:rPr>
          <w:rFonts w:asciiTheme="majorHAnsi" w:hAnsiTheme="majorHAnsi"/>
          <w:sz w:val="20"/>
          <w:szCs w:val="20"/>
        </w:rPr>
        <w:t xml:space="preserve"> </w:t>
      </w:r>
      <w:r w:rsidRPr="00263885">
        <w:rPr>
          <w:rFonts w:asciiTheme="majorHAnsi" w:hAnsiTheme="majorHAnsi"/>
          <w:sz w:val="20"/>
          <w:szCs w:val="20"/>
        </w:rPr>
        <w:t>sahaya belirlenen saatte 9 (dokuz)</w:t>
      </w:r>
      <w:r>
        <w:rPr>
          <w:rFonts w:asciiTheme="majorHAnsi" w:hAnsiTheme="majorHAnsi"/>
          <w:sz w:val="20"/>
          <w:szCs w:val="20"/>
        </w:rPr>
        <w:t xml:space="preserve"> kişiden az bir kadro ile çıkması sebebiyle hakem tarafından tatil edilmiştir. FMT’ </w:t>
      </w:r>
      <w:proofErr w:type="spellStart"/>
      <w:r>
        <w:rPr>
          <w:rFonts w:asciiTheme="majorHAnsi" w:hAnsiTheme="majorHAnsi"/>
          <w:sz w:val="20"/>
          <w:szCs w:val="20"/>
        </w:rPr>
        <w:t>nın</w:t>
      </w:r>
      <w:proofErr w:type="spellEnd"/>
      <w:r>
        <w:rPr>
          <w:rFonts w:asciiTheme="majorHAnsi" w:hAnsiTheme="majorHAnsi"/>
          <w:sz w:val="20"/>
          <w:szCs w:val="20"/>
        </w:rPr>
        <w:t xml:space="preserve"> 22/a Maddesi gereğince Büyük Çınarlı spor </w:t>
      </w:r>
      <w:proofErr w:type="gramStart"/>
      <w:r>
        <w:rPr>
          <w:rFonts w:asciiTheme="majorHAnsi" w:hAnsiTheme="majorHAnsi"/>
          <w:sz w:val="20"/>
          <w:szCs w:val="20"/>
        </w:rPr>
        <w:t>Kulübünün  3</w:t>
      </w:r>
      <w:proofErr w:type="gramEnd"/>
      <w:r>
        <w:rPr>
          <w:rFonts w:asciiTheme="majorHAnsi" w:hAnsiTheme="majorHAnsi"/>
          <w:sz w:val="20"/>
          <w:szCs w:val="20"/>
        </w:rPr>
        <w:t xml:space="preserve"> - 0 Hükmen mağlubiyetine, Sağlık Mah. spor Kulübünün 3 - 0  Hükmen galibiyetine, </w:t>
      </w:r>
    </w:p>
    <w:p w:rsidR="008925C0" w:rsidRDefault="0026744C" w:rsidP="003529E0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3</w:t>
      </w:r>
      <w:r w:rsidR="003529E0" w:rsidRPr="00352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-)</w:t>
      </w:r>
      <w:r w:rsidR="00352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20.02.2016 Tarihinde 13 Kasım Sahasında oynanan Tekirdağ spor / </w:t>
      </w:r>
      <w:proofErr w:type="spellStart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>M.Ereğlisi</w:t>
      </w:r>
      <w:proofErr w:type="spellEnd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müsabakasında, müsabakanın 85.Dk. </w:t>
      </w:r>
      <w:proofErr w:type="gramStart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>da</w:t>
      </w:r>
      <w:proofErr w:type="gramEnd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oyundan ihraç olan </w:t>
      </w:r>
      <w:r w:rsidR="003529E0" w:rsidRPr="0026744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Tekirdağ spor Kulübünün 4 forma </w:t>
      </w:r>
      <w:proofErr w:type="spellStart"/>
      <w:r w:rsidR="003529E0" w:rsidRPr="0026744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nolu</w:t>
      </w:r>
      <w:proofErr w:type="spellEnd"/>
      <w:r w:rsidR="003529E0" w:rsidRPr="0026744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oyuncusu Deniz BURAK</w:t>
      </w:r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’ </w:t>
      </w:r>
      <w:proofErr w:type="spellStart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proofErr w:type="spellEnd"/>
      <w:r w:rsidR="003529E0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İl Disiplin Kuruluna sevkine, </w:t>
      </w:r>
    </w:p>
    <w:p w:rsidR="0026744C" w:rsidRDefault="0026744C" w:rsidP="003529E0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26744C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4-)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Ligin son hafta müsabakaları olması seb</w:t>
      </w:r>
      <w:r w:rsidR="00734AE6">
        <w:rPr>
          <w:rFonts w:ascii="Cambria" w:eastAsia="SimSun" w:hAnsi="Cambria" w:cstheme="minorHAnsi"/>
          <w:sz w:val="20"/>
          <w:szCs w:val="20"/>
          <w:lang w:eastAsia="zh-CN" w:bidi="hi-IN"/>
        </w:rPr>
        <w:t>ebiyle Çorlu spor, Akçeşme spor,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spor</w:t>
      </w:r>
      <w:r w:rsidR="00734AE6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ve 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Kulüplerinin </w:t>
      </w:r>
      <w:r w:rsidR="00B878D5">
        <w:rPr>
          <w:rFonts w:ascii="Cambria" w:eastAsia="SimSun" w:hAnsi="Cambria" w:cstheme="minorHAnsi"/>
          <w:sz w:val="20"/>
          <w:szCs w:val="20"/>
          <w:lang w:eastAsia="zh-CN" w:bidi="hi-IN"/>
        </w:rPr>
        <w:t>müsabakalara çıkmayacaklarını belirttikleri dilekçeleri komitemizce değerlendirilip uygun görülmüş olup aşağıda adı geçen müsabakaların haftalık programdan çıkarılmasına, ilgili kulüplere tebliğine,</w:t>
      </w:r>
    </w:p>
    <w:p w:rsidR="00B878D5" w:rsidRDefault="00B878D5" w:rsidP="00B878D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27.02.2016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13:00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/ Akçeşme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Sahası</w:t>
      </w:r>
    </w:p>
    <w:p w:rsidR="00B878D5" w:rsidRDefault="00B878D5" w:rsidP="00B878D5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27.02.2016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15:00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Şarköy spor /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Yıldız Gençlik ve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Şarköy Sahası</w:t>
      </w:r>
    </w:p>
    <w:p w:rsidR="00B878D5" w:rsidRDefault="00B878D5" w:rsidP="00734AE6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27.02.2016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15:00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Doğan spor / Çorlu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</w:t>
      </w:r>
    </w:p>
    <w:p w:rsidR="00734AE6" w:rsidRDefault="00734AE6" w:rsidP="003529E0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27.02.2016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15:00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Velimeşe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spor / Büyük Çınarlı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Ergene Sahası</w:t>
      </w:r>
    </w:p>
    <w:p w:rsidR="00B878D5" w:rsidRDefault="00B878D5" w:rsidP="003529E0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B878D5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5-)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Fikstür gereği 27.02.2016 Tarihinde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Sahasında oynanması gereken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 / 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müsabakasının, aynı sahada oynanacak bir müsabakanın haftalık programdan çıkarılması nedeniyle saatinin yenid</w:t>
      </w:r>
      <w:r w:rsidR="00F52AFA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en düzenlenmesine,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ilgili kulüplere tebliğine, </w:t>
      </w:r>
    </w:p>
    <w:p w:rsidR="0026744C" w:rsidRDefault="00D555EF" w:rsidP="003529E0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27.02.2016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12:00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1911 spor / Saray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.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spor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Veliköy</w:t>
      </w:r>
      <w:proofErr w:type="spell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Sahası</w:t>
      </w:r>
    </w:p>
    <w:p w:rsidR="00B768B3" w:rsidRPr="00B768B3" w:rsidRDefault="00B768B3" w:rsidP="00B768B3">
      <w:pPr>
        <w:pStyle w:val="AralkYok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B768B3">
        <w:rPr>
          <w:rFonts w:ascii="Cambria" w:hAnsi="Cambria" w:cstheme="minorHAnsi"/>
          <w:b/>
          <w:sz w:val="20"/>
          <w:szCs w:val="20"/>
        </w:rPr>
        <w:t>6-)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20.02.2016 Tarihinde Ergene Sahasında oynanan Ergene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</w:t>
      </w:r>
      <w:proofErr w:type="gramStart"/>
      <w:r>
        <w:rPr>
          <w:rFonts w:ascii="Cambria" w:hAnsi="Cambria" w:cstheme="minorHAnsi"/>
          <w:sz w:val="20"/>
          <w:szCs w:val="20"/>
        </w:rPr>
        <w:t>spor</w:t>
      </w:r>
      <w:proofErr w:type="gramEnd"/>
      <w:r>
        <w:rPr>
          <w:rFonts w:ascii="Cambria" w:hAnsi="Cambria" w:cstheme="minorHAnsi"/>
          <w:sz w:val="20"/>
          <w:szCs w:val="20"/>
        </w:rPr>
        <w:t xml:space="preserve"> /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Doğan spor müsabakasında, müsabakanın</w:t>
      </w:r>
      <w:r>
        <w:rPr>
          <w:rFonts w:asciiTheme="majorHAnsi" w:hAnsiTheme="majorHAnsi" w:cstheme="minorHAnsi"/>
          <w:sz w:val="20"/>
          <w:szCs w:val="20"/>
        </w:rPr>
        <w:t xml:space="preserve"> 36.Dakikasında</w:t>
      </w:r>
      <w:r w:rsidRPr="00C06336">
        <w:rPr>
          <w:rFonts w:asciiTheme="majorHAnsi" w:hAnsiTheme="majorHAnsi" w:cstheme="minorHAnsi"/>
          <w:sz w:val="20"/>
          <w:szCs w:val="20"/>
        </w:rPr>
        <w:t xml:space="preserve"> oyun alanı dışına alındığı hakem raporundan anlaşılan </w:t>
      </w:r>
      <w:r w:rsidRPr="00C06336">
        <w:rPr>
          <w:rFonts w:asciiTheme="majorHAnsi" w:hAnsiTheme="majorHAnsi" w:cstheme="minorHAnsi"/>
          <w:b/>
          <w:sz w:val="20"/>
          <w:szCs w:val="20"/>
        </w:rPr>
        <w:t xml:space="preserve">Ergene </w:t>
      </w:r>
      <w:proofErr w:type="spellStart"/>
      <w:r w:rsidRPr="00C06336">
        <w:rPr>
          <w:rFonts w:asciiTheme="majorHAnsi" w:hAnsiTheme="majorHAnsi" w:cstheme="minorHAnsi"/>
          <w:b/>
          <w:sz w:val="20"/>
          <w:szCs w:val="20"/>
        </w:rPr>
        <w:t>Bld</w:t>
      </w:r>
      <w:proofErr w:type="spell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. </w:t>
      </w:r>
      <w:proofErr w:type="gramStart"/>
      <w:r w:rsidRPr="00C06336">
        <w:rPr>
          <w:rFonts w:asciiTheme="majorHAnsi" w:hAnsiTheme="majorHAnsi" w:cstheme="minorHAnsi"/>
          <w:b/>
          <w:sz w:val="20"/>
          <w:szCs w:val="20"/>
        </w:rPr>
        <w:t>spor</w:t>
      </w:r>
      <w:proofErr w:type="gramEnd"/>
      <w:r w:rsidRPr="00C06336">
        <w:rPr>
          <w:rFonts w:asciiTheme="majorHAnsi" w:hAnsiTheme="majorHAnsi" w:cstheme="minorHAnsi"/>
          <w:b/>
          <w:sz w:val="20"/>
          <w:szCs w:val="20"/>
        </w:rPr>
        <w:t xml:space="preserve"> Kulübünün Antrenörü Ekrem ÇELİK’ in savunmasının istenerek</w:t>
      </w:r>
      <w:r w:rsidRPr="00C06336">
        <w:rPr>
          <w:rFonts w:asciiTheme="majorHAnsi" w:hAnsiTheme="majorHAnsi" w:cstheme="minorHAnsi"/>
          <w:sz w:val="20"/>
          <w:szCs w:val="20"/>
        </w:rPr>
        <w:t xml:space="preserve"> İl Disiplin Kuruluna sevkine, </w:t>
      </w:r>
    </w:p>
    <w:p w:rsidR="00B768B3" w:rsidRDefault="00B768B3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</w:p>
    <w:p w:rsidR="008B0BEA" w:rsidRDefault="00D126C7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8B0BEA"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>Oy çokluğu ile karar verilmiştir.</w:t>
      </w:r>
    </w:p>
    <w:p w:rsidR="00B768B3" w:rsidRPr="00D126C7" w:rsidRDefault="00B768B3" w:rsidP="008B0BE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color w:val="000000" w:themeColor="text1"/>
          <w:sz w:val="20"/>
          <w:szCs w:val="20"/>
          <w:lang w:eastAsia="zh-CN" w:bidi="hi-IN"/>
        </w:rPr>
      </w:pPr>
    </w:p>
    <w:p w:rsidR="00D126C7" w:rsidRPr="00A60BA8" w:rsidRDefault="00D126C7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  <w:t xml:space="preserve">         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       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8B0BEA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768B3" w:rsidRDefault="00B768B3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768B3" w:rsidRDefault="00B768B3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B768B3" w:rsidRDefault="00B768B3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8B0BEA" w:rsidRPr="00A60BA8" w:rsidRDefault="008B0BEA" w:rsidP="008B0BEA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D126C7" w:rsidRPr="00355445" w:rsidRDefault="008B0BEA" w:rsidP="008B0BEA">
      <w:pPr>
        <w:rPr>
          <w:rFonts w:ascii="Cambria" w:eastAsiaTheme="minorEastAsia" w:hAnsi="Cambria" w:cstheme="minorHAnsi"/>
          <w:b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</w:t>
      </w:r>
      <w:bookmarkStart w:id="0" w:name="_GoBack"/>
      <w:bookmarkEnd w:id="0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</w:t>
      </w:r>
      <w:r w:rsidR="00D126C7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="00D126C7" w:rsidRPr="00D126C7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="00355445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</w:p>
    <w:sectPr w:rsidR="00D126C7" w:rsidRPr="00355445" w:rsidSect="00B76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EA"/>
    <w:rsid w:val="000603C5"/>
    <w:rsid w:val="000673FD"/>
    <w:rsid w:val="000C55F0"/>
    <w:rsid w:val="00115987"/>
    <w:rsid w:val="00117D70"/>
    <w:rsid w:val="00170372"/>
    <w:rsid w:val="001A3507"/>
    <w:rsid w:val="001C4C3E"/>
    <w:rsid w:val="00243BAD"/>
    <w:rsid w:val="0026744C"/>
    <w:rsid w:val="00276C4A"/>
    <w:rsid w:val="002B2F6D"/>
    <w:rsid w:val="003529E0"/>
    <w:rsid w:val="00355445"/>
    <w:rsid w:val="003608CA"/>
    <w:rsid w:val="00376C4F"/>
    <w:rsid w:val="00377E61"/>
    <w:rsid w:val="003F4395"/>
    <w:rsid w:val="00446703"/>
    <w:rsid w:val="00525F57"/>
    <w:rsid w:val="005A370F"/>
    <w:rsid w:val="00650B45"/>
    <w:rsid w:val="006F2ACD"/>
    <w:rsid w:val="006F5311"/>
    <w:rsid w:val="00704812"/>
    <w:rsid w:val="00721061"/>
    <w:rsid w:val="00734AE6"/>
    <w:rsid w:val="00773463"/>
    <w:rsid w:val="00773FD5"/>
    <w:rsid w:val="00775669"/>
    <w:rsid w:val="0083791D"/>
    <w:rsid w:val="00882D98"/>
    <w:rsid w:val="008925C0"/>
    <w:rsid w:val="008B0BEA"/>
    <w:rsid w:val="008D032E"/>
    <w:rsid w:val="00921EFD"/>
    <w:rsid w:val="00940362"/>
    <w:rsid w:val="00963D7F"/>
    <w:rsid w:val="00982ACF"/>
    <w:rsid w:val="00992BB5"/>
    <w:rsid w:val="009E71D3"/>
    <w:rsid w:val="00A0608A"/>
    <w:rsid w:val="00B62C14"/>
    <w:rsid w:val="00B768B3"/>
    <w:rsid w:val="00B878D5"/>
    <w:rsid w:val="00CA5CEA"/>
    <w:rsid w:val="00D126C7"/>
    <w:rsid w:val="00D555EF"/>
    <w:rsid w:val="00D569D7"/>
    <w:rsid w:val="00E21998"/>
    <w:rsid w:val="00EB1798"/>
    <w:rsid w:val="00ED4242"/>
    <w:rsid w:val="00EE1C3B"/>
    <w:rsid w:val="00EE78E3"/>
    <w:rsid w:val="00F52AFA"/>
    <w:rsid w:val="00F77AA3"/>
    <w:rsid w:val="00F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68B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68B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53</cp:revision>
  <cp:lastPrinted>2016-02-24T10:55:00Z</cp:lastPrinted>
  <dcterms:created xsi:type="dcterms:W3CDTF">2016-02-01T13:06:00Z</dcterms:created>
  <dcterms:modified xsi:type="dcterms:W3CDTF">2016-02-24T12:17:00Z</dcterms:modified>
</cp:coreProperties>
</file>