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F56B21" w:rsidRDefault="00A345EC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021F8E" w:rsidRPr="000D625F" w:rsidRDefault="00021F8E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D1141C">
        <w:rPr>
          <w:rFonts w:ascii="Cambria" w:hAnsi="Cambria"/>
          <w:b/>
          <w:sz w:val="20"/>
          <w:szCs w:val="20"/>
        </w:rPr>
        <w:t>19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695C05">
        <w:rPr>
          <w:rFonts w:ascii="Cambria" w:hAnsi="Cambria"/>
          <w:b/>
          <w:sz w:val="20"/>
          <w:szCs w:val="20"/>
        </w:rPr>
        <w:t>4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Default="00A345EC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D1141C">
        <w:rPr>
          <w:rFonts w:ascii="Cambria" w:hAnsi="Cambria"/>
          <w:b/>
          <w:sz w:val="20"/>
          <w:szCs w:val="20"/>
        </w:rPr>
        <w:t>26</w:t>
      </w:r>
    </w:p>
    <w:p w:rsidR="00021F8E" w:rsidRPr="001636C3" w:rsidRDefault="00021F8E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F61C43" w:rsidRDefault="00A345EC" w:rsidP="00F976FD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F976FD" w:rsidRPr="000D625F">
        <w:rPr>
          <w:rFonts w:ascii="Cambria" w:hAnsi="Cambria"/>
          <w:sz w:val="20"/>
          <w:szCs w:val="20"/>
        </w:rPr>
        <w:t>Süper Amatör Kümede</w:t>
      </w:r>
      <w:r w:rsidR="00671C3B">
        <w:rPr>
          <w:rFonts w:ascii="Cambria" w:hAnsi="Cambria"/>
          <w:sz w:val="20"/>
          <w:szCs w:val="20"/>
        </w:rPr>
        <w:t xml:space="preserve"> </w:t>
      </w:r>
      <w:r w:rsidR="00E34696">
        <w:rPr>
          <w:rFonts w:ascii="Cambria" w:hAnsi="Cambria"/>
          <w:sz w:val="20"/>
          <w:szCs w:val="20"/>
        </w:rPr>
        <w:t xml:space="preserve">12- </w:t>
      </w:r>
      <w:r w:rsidR="00D1141C">
        <w:rPr>
          <w:rFonts w:ascii="Cambria" w:hAnsi="Cambria"/>
          <w:sz w:val="20"/>
          <w:szCs w:val="20"/>
        </w:rPr>
        <w:t>16</w:t>
      </w:r>
      <w:r w:rsidR="00F976FD">
        <w:rPr>
          <w:rFonts w:ascii="Cambria" w:hAnsi="Cambria"/>
          <w:sz w:val="20"/>
          <w:szCs w:val="20"/>
        </w:rPr>
        <w:t xml:space="preserve"> </w:t>
      </w:r>
      <w:r w:rsidR="00695C05">
        <w:rPr>
          <w:rFonts w:ascii="Cambria" w:hAnsi="Cambria"/>
          <w:sz w:val="20"/>
          <w:szCs w:val="20"/>
        </w:rPr>
        <w:t>Nisan</w:t>
      </w:r>
      <w:r w:rsidR="00F976FD">
        <w:rPr>
          <w:rFonts w:ascii="Cambria" w:hAnsi="Cambria"/>
          <w:sz w:val="20"/>
          <w:szCs w:val="20"/>
        </w:rPr>
        <w:t xml:space="preserve"> 2023</w:t>
      </w:r>
      <w:r w:rsidR="00F976FD" w:rsidRPr="000D625F">
        <w:rPr>
          <w:rFonts w:ascii="Cambria" w:hAnsi="Cambria"/>
          <w:sz w:val="20"/>
          <w:szCs w:val="20"/>
        </w:rPr>
        <w:t xml:space="preserve"> Tarihinde oynanan müsabakaların</w:t>
      </w:r>
      <w:r w:rsidR="00E84C92">
        <w:rPr>
          <w:rFonts w:ascii="Cambria" w:hAnsi="Cambria"/>
          <w:sz w:val="20"/>
          <w:szCs w:val="20"/>
        </w:rPr>
        <w:t>ın</w:t>
      </w:r>
      <w:r w:rsidR="00F976FD" w:rsidRPr="000D625F">
        <w:rPr>
          <w:rFonts w:ascii="Cambria" w:hAnsi="Cambria"/>
          <w:sz w:val="20"/>
          <w:szCs w:val="20"/>
        </w:rPr>
        <w:t xml:space="preserve"> neticelerinin aşağıdaki şekilde tesciline, 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Esentepe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Kapaklı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0-3 (Hükmen )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Pınar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1-1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Sağlamtaş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Tekirdağ  100</w:t>
      </w:r>
      <w:proofErr w:type="gramEnd"/>
      <w:r>
        <w:rPr>
          <w:rFonts w:ascii="Cambria" w:hAnsi="Cambria"/>
          <w:sz w:val="20"/>
          <w:szCs w:val="20"/>
        </w:rPr>
        <w:t xml:space="preserve"> Yıl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0-4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Karadeniz Gençlik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Şarköy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1-1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0-3(Hükmen)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Belediye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3-0(Hükmen)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Site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Kültür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2776E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>-</w:t>
      </w:r>
      <w:r w:rsidR="0002776E">
        <w:rPr>
          <w:rFonts w:ascii="Cambria" w:hAnsi="Cambria"/>
          <w:sz w:val="20"/>
          <w:szCs w:val="20"/>
        </w:rPr>
        <w:t>0</w:t>
      </w:r>
    </w:p>
    <w:p w:rsidR="00E34696" w:rsidRDefault="00E34696" w:rsidP="00F976FD">
      <w:pPr>
        <w:spacing w:after="0"/>
        <w:rPr>
          <w:rFonts w:ascii="Cambria" w:hAnsi="Cambria"/>
          <w:sz w:val="20"/>
          <w:szCs w:val="20"/>
        </w:rPr>
      </w:pP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E34696">
        <w:rPr>
          <w:rFonts w:ascii="Cambria" w:hAnsi="Cambria"/>
          <w:sz w:val="20"/>
          <w:szCs w:val="20"/>
        </w:rPr>
        <w:tab/>
      </w:r>
      <w:r w:rsidR="00E34696">
        <w:rPr>
          <w:rFonts w:ascii="Cambria" w:hAnsi="Cambria"/>
          <w:sz w:val="20"/>
          <w:szCs w:val="20"/>
        </w:rPr>
        <w:tab/>
      </w:r>
      <w:r w:rsidR="00E34696">
        <w:rPr>
          <w:rFonts w:ascii="Cambria" w:hAnsi="Cambria"/>
          <w:sz w:val="20"/>
          <w:szCs w:val="20"/>
        </w:rPr>
        <w:tab/>
      </w:r>
      <w:r w:rsidR="00A46083">
        <w:rPr>
          <w:rFonts w:ascii="Cambria" w:hAnsi="Cambria"/>
          <w:sz w:val="20"/>
          <w:szCs w:val="20"/>
        </w:rPr>
        <w:t xml:space="preserve">İl Disiplin Kuruluna sevkine </w:t>
      </w: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A2F9B">
        <w:rPr>
          <w:rFonts w:ascii="Cambria" w:hAnsi="Cambria"/>
          <w:sz w:val="20"/>
          <w:szCs w:val="20"/>
        </w:rPr>
        <w:tab/>
      </w:r>
      <w:r w:rsidR="00AA2F9B">
        <w:rPr>
          <w:rFonts w:ascii="Cambria" w:hAnsi="Cambria"/>
          <w:sz w:val="20"/>
          <w:szCs w:val="20"/>
        </w:rPr>
        <w:tab/>
      </w:r>
      <w:r w:rsidR="00AA2F9B">
        <w:rPr>
          <w:rFonts w:ascii="Cambria" w:hAnsi="Cambria"/>
          <w:sz w:val="20"/>
          <w:szCs w:val="20"/>
        </w:rPr>
        <w:tab/>
        <w:t>3 - 0 (Hükmen)</w:t>
      </w: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A46083">
        <w:rPr>
          <w:rFonts w:ascii="Cambria" w:hAnsi="Cambria"/>
          <w:sz w:val="20"/>
          <w:szCs w:val="20"/>
        </w:rPr>
        <w:tab/>
      </w:r>
      <w:r w:rsidR="00A46083">
        <w:rPr>
          <w:rFonts w:ascii="Cambria" w:hAnsi="Cambria"/>
          <w:sz w:val="20"/>
          <w:szCs w:val="20"/>
        </w:rPr>
        <w:tab/>
        <w:t>3-0</w:t>
      </w:r>
      <w:r w:rsidR="00110233">
        <w:rPr>
          <w:rFonts w:ascii="Cambria" w:hAnsi="Cambria"/>
          <w:sz w:val="20"/>
          <w:szCs w:val="20"/>
        </w:rPr>
        <w:t xml:space="preserve"> </w:t>
      </w:r>
      <w:r w:rsidR="00A46083">
        <w:rPr>
          <w:rFonts w:ascii="Cambria" w:hAnsi="Cambria"/>
          <w:sz w:val="20"/>
          <w:szCs w:val="20"/>
        </w:rPr>
        <w:t>(Hükmen)</w:t>
      </w: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A46083">
        <w:rPr>
          <w:rFonts w:ascii="Cambria" w:hAnsi="Cambria"/>
          <w:sz w:val="20"/>
          <w:szCs w:val="20"/>
        </w:rPr>
        <w:tab/>
      </w:r>
      <w:r w:rsidR="00A46083">
        <w:rPr>
          <w:rFonts w:ascii="Cambria" w:hAnsi="Cambria"/>
          <w:sz w:val="20"/>
          <w:szCs w:val="20"/>
        </w:rPr>
        <w:tab/>
      </w:r>
      <w:r w:rsidR="00A46083">
        <w:rPr>
          <w:rFonts w:ascii="Cambria" w:hAnsi="Cambria"/>
          <w:sz w:val="20"/>
          <w:szCs w:val="20"/>
        </w:rPr>
        <w:tab/>
        <w:t>3-0 ( Hükmen)</w:t>
      </w: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A46083">
        <w:rPr>
          <w:rFonts w:ascii="Cambria" w:hAnsi="Cambria"/>
          <w:sz w:val="20"/>
          <w:szCs w:val="20"/>
        </w:rPr>
        <w:tab/>
      </w:r>
      <w:r w:rsidR="00A46083">
        <w:rPr>
          <w:rFonts w:ascii="Cambria" w:hAnsi="Cambria"/>
          <w:sz w:val="20"/>
          <w:szCs w:val="20"/>
        </w:rPr>
        <w:tab/>
        <w:t>3-0</w:t>
      </w:r>
      <w:r w:rsidR="00110233">
        <w:rPr>
          <w:rFonts w:ascii="Cambria" w:hAnsi="Cambria"/>
          <w:sz w:val="20"/>
          <w:szCs w:val="20"/>
        </w:rPr>
        <w:t xml:space="preserve">  </w:t>
      </w:r>
      <w:r w:rsidR="00A46083">
        <w:rPr>
          <w:rFonts w:ascii="Cambria" w:hAnsi="Cambria"/>
          <w:sz w:val="20"/>
          <w:szCs w:val="20"/>
        </w:rPr>
        <w:t>(Hükmen)</w:t>
      </w: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AA2F9B">
        <w:rPr>
          <w:rFonts w:ascii="Cambria" w:hAnsi="Cambria"/>
          <w:sz w:val="20"/>
          <w:szCs w:val="20"/>
        </w:rPr>
        <w:tab/>
      </w:r>
      <w:r w:rsidR="00AA2F9B">
        <w:rPr>
          <w:rFonts w:ascii="Cambria" w:hAnsi="Cambria"/>
          <w:sz w:val="20"/>
          <w:szCs w:val="20"/>
        </w:rPr>
        <w:tab/>
        <w:t>3 - 0 (Hükmen)</w:t>
      </w: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A46083">
        <w:rPr>
          <w:rFonts w:ascii="Cambria" w:hAnsi="Cambria"/>
          <w:sz w:val="20"/>
          <w:szCs w:val="20"/>
        </w:rPr>
        <w:tab/>
      </w:r>
      <w:r w:rsidR="00A46083">
        <w:rPr>
          <w:rFonts w:ascii="Cambria" w:hAnsi="Cambria"/>
          <w:sz w:val="20"/>
          <w:szCs w:val="20"/>
        </w:rPr>
        <w:tab/>
      </w:r>
      <w:r w:rsidR="00390B25">
        <w:rPr>
          <w:rFonts w:ascii="Cambria" w:hAnsi="Cambria"/>
          <w:sz w:val="20"/>
          <w:szCs w:val="20"/>
        </w:rPr>
        <w:t>2-3</w:t>
      </w:r>
    </w:p>
    <w:p w:rsidR="00D1141C" w:rsidRDefault="00D1141C" w:rsidP="00F976FD">
      <w:pPr>
        <w:spacing w:after="0"/>
        <w:rPr>
          <w:rFonts w:ascii="Cambria" w:hAnsi="Cambria"/>
          <w:sz w:val="20"/>
          <w:szCs w:val="20"/>
        </w:rPr>
      </w:pPr>
    </w:p>
    <w:p w:rsidR="00786A02" w:rsidRDefault="006F2861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</w:t>
      </w:r>
      <w:r w:rsidR="00110233">
        <w:rPr>
          <w:rFonts w:ascii="Cambria" w:hAnsi="Cambria"/>
          <w:sz w:val="20"/>
          <w:szCs w:val="20"/>
        </w:rPr>
        <w:t xml:space="preserve"> </w:t>
      </w:r>
      <w:r w:rsidR="003F53D8">
        <w:rPr>
          <w:rFonts w:ascii="Cambria" w:hAnsi="Cambria"/>
          <w:sz w:val="20"/>
          <w:szCs w:val="20"/>
        </w:rPr>
        <w:t xml:space="preserve">12.04.2023 Tarihinde Saray Sahasında oynanması gereken Saray spor 1953 – Muratlı Belediye spor müsabakasında, Muratlı </w:t>
      </w:r>
      <w:proofErr w:type="spellStart"/>
      <w:proofErr w:type="gramStart"/>
      <w:r w:rsidR="003F53D8">
        <w:rPr>
          <w:rFonts w:ascii="Cambria" w:hAnsi="Cambria"/>
          <w:sz w:val="20"/>
          <w:szCs w:val="20"/>
        </w:rPr>
        <w:t>Bld.spor</w:t>
      </w:r>
      <w:proofErr w:type="spellEnd"/>
      <w:proofErr w:type="gramEnd"/>
      <w:r w:rsidR="003F53D8">
        <w:rPr>
          <w:rFonts w:ascii="Cambria" w:hAnsi="Cambria"/>
          <w:sz w:val="20"/>
          <w:szCs w:val="20"/>
        </w:rPr>
        <w:t xml:space="preserve"> kulübünün dilekçe vererek çıkamayacaklarını belirtir dilekçeleri komitemizce uygun görülmüş olup,  programdan çıkarılarak hakem ataması yapılmamıştır. </w:t>
      </w:r>
    </w:p>
    <w:p w:rsidR="003F53D8" w:rsidRDefault="003F53D8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Buna göre 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A mad. Göre Saray spor 1953 spor kulübünün 3-0 hükmen galibiyetine, Muratlı Belediye spor kulübünün 3-0 hükmen mağlubiyetine, mevcut puanlarından -3 puan tenziline, </w:t>
      </w:r>
    </w:p>
    <w:p w:rsidR="006F2861" w:rsidRDefault="006F2861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D1910" w:rsidRDefault="00AD1910" w:rsidP="00AD191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3-)16.04.2023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Sahasında  oynanması</w:t>
      </w:r>
      <w:proofErr w:type="gramEnd"/>
      <w:r>
        <w:rPr>
          <w:rFonts w:ascii="Cambria" w:hAnsi="Cambria"/>
          <w:sz w:val="20"/>
          <w:szCs w:val="20"/>
        </w:rPr>
        <w:t xml:space="preserve"> gereken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/ Karadeniz Gençlik spor müsabakasında, Karadeniz Gençlik spor  kulübünün dilekçe vererek çıkamayacaklarını belirtir dilekçeleri komitemizce uygun görülmüş olup,  programdan çıkarılarak hakem ataması yapılmamıştır. </w:t>
      </w:r>
    </w:p>
    <w:p w:rsidR="00AD1910" w:rsidRDefault="00AD1910" w:rsidP="00AD191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Buna göre 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A mad. Göre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 spor</w:t>
      </w:r>
      <w:proofErr w:type="gramEnd"/>
      <w:r>
        <w:rPr>
          <w:rFonts w:ascii="Cambria" w:hAnsi="Cambria"/>
          <w:sz w:val="20"/>
          <w:szCs w:val="20"/>
        </w:rPr>
        <w:t xml:space="preserve"> kulübünün 3-0 hükmen galibiyetine, Karadeniz Gençlik spor  kulübünün 3-0 hükmen mağlubiyetine, mevcut puanlarından -3 puan tenziline, </w:t>
      </w:r>
    </w:p>
    <w:p w:rsidR="00AD1910" w:rsidRDefault="00AD1910" w:rsidP="00AD191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DE4D26" w:rsidRDefault="00DE4D26" w:rsidP="00DE4D2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4-) 16.04.2023 Tarihinde </w:t>
      </w:r>
      <w:proofErr w:type="gramStart"/>
      <w:r>
        <w:rPr>
          <w:rFonts w:ascii="Cambria" w:hAnsi="Cambria"/>
          <w:sz w:val="20"/>
          <w:szCs w:val="20"/>
        </w:rPr>
        <w:t>Şarköy  Sahasında</w:t>
      </w:r>
      <w:proofErr w:type="gramEnd"/>
      <w:r>
        <w:rPr>
          <w:rFonts w:ascii="Cambria" w:hAnsi="Cambria"/>
          <w:sz w:val="20"/>
          <w:szCs w:val="20"/>
        </w:rPr>
        <w:t xml:space="preserve">  oynanması gereken Şarköy spor / Sağlamtaş spor müsabakasında, Şarköy   spor  kulübünün dilekçe vererek çıkamayacaklarını belirtir dilekçeleri komitemizce uygun görülmüş olup,  programdan çıkarılarak hakem ataması yapılmamıştır. </w:t>
      </w:r>
    </w:p>
    <w:p w:rsidR="006F2861" w:rsidRDefault="00DE4D26" w:rsidP="00DE4D2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Buna göre 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A mad. Göre </w:t>
      </w:r>
      <w:proofErr w:type="gramStart"/>
      <w:r>
        <w:rPr>
          <w:rFonts w:ascii="Cambria" w:hAnsi="Cambria"/>
          <w:sz w:val="20"/>
          <w:szCs w:val="20"/>
        </w:rPr>
        <w:t>Şarköy   spor</w:t>
      </w:r>
      <w:proofErr w:type="gramEnd"/>
      <w:r>
        <w:rPr>
          <w:rFonts w:ascii="Cambria" w:hAnsi="Cambria"/>
          <w:sz w:val="20"/>
          <w:szCs w:val="20"/>
        </w:rPr>
        <w:t xml:space="preserve"> kulübünün 3-0 hükmen galibiyetine, Sağlamtaş spor  kulübünün 3-0 hükmen mağlubiyetine, mevcut puanlarından -3 puan tenziline</w:t>
      </w:r>
    </w:p>
    <w:p w:rsidR="006F2861" w:rsidRDefault="006F2861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9C6A06" w:rsidRDefault="0097461D" w:rsidP="009C6A0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C6A06">
        <w:rPr>
          <w:rFonts w:ascii="Cambria" w:hAnsi="Cambria"/>
          <w:sz w:val="20"/>
          <w:szCs w:val="20"/>
        </w:rPr>
        <w:t xml:space="preserve">-) 16.04.2023 Tarihinde 13 </w:t>
      </w:r>
      <w:proofErr w:type="gramStart"/>
      <w:r w:rsidR="009C6A06">
        <w:rPr>
          <w:rFonts w:ascii="Cambria" w:hAnsi="Cambria"/>
          <w:sz w:val="20"/>
          <w:szCs w:val="20"/>
        </w:rPr>
        <w:t>Kasım   Sahasında</w:t>
      </w:r>
      <w:proofErr w:type="gramEnd"/>
      <w:r w:rsidR="009C6A06">
        <w:rPr>
          <w:rFonts w:ascii="Cambria" w:hAnsi="Cambria"/>
          <w:sz w:val="20"/>
          <w:szCs w:val="20"/>
        </w:rPr>
        <w:t xml:space="preserve">  oynanması gereken </w:t>
      </w:r>
      <w:proofErr w:type="spellStart"/>
      <w:r w:rsidR="009C6A06">
        <w:rPr>
          <w:rFonts w:ascii="Cambria" w:hAnsi="Cambria"/>
          <w:sz w:val="20"/>
          <w:szCs w:val="20"/>
        </w:rPr>
        <w:t>Tdağ</w:t>
      </w:r>
      <w:proofErr w:type="spellEnd"/>
      <w:r w:rsidR="009C6A06">
        <w:rPr>
          <w:rFonts w:ascii="Cambria" w:hAnsi="Cambria"/>
          <w:sz w:val="20"/>
          <w:szCs w:val="20"/>
        </w:rPr>
        <w:t xml:space="preserve"> 100. Yıl spor / Ergene Pınar spor  müsabakasında, Ergene Pınar   spor  kulübünün dilekçe vererek çıkamayacaklarını belirtir dilekçeleri komitemizce uygun görülmüş olup,  programdan çıkarılarak hakem ataması yapılmamıştır. </w:t>
      </w:r>
    </w:p>
    <w:p w:rsidR="009C6A06" w:rsidRDefault="009C6A06" w:rsidP="009C6A0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Buna göre 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A mad. Göre </w:t>
      </w:r>
      <w:proofErr w:type="spellStart"/>
      <w:r>
        <w:rPr>
          <w:rFonts w:ascii="Cambria" w:hAnsi="Cambria"/>
          <w:sz w:val="20"/>
          <w:szCs w:val="20"/>
        </w:rPr>
        <w:t>Tdağ</w:t>
      </w:r>
      <w:proofErr w:type="spellEnd"/>
      <w:r>
        <w:rPr>
          <w:rFonts w:ascii="Cambria" w:hAnsi="Cambria"/>
          <w:sz w:val="20"/>
          <w:szCs w:val="20"/>
        </w:rPr>
        <w:t xml:space="preserve"> 100. </w:t>
      </w:r>
      <w:proofErr w:type="gramStart"/>
      <w:r>
        <w:rPr>
          <w:rFonts w:ascii="Cambria" w:hAnsi="Cambria"/>
          <w:sz w:val="20"/>
          <w:szCs w:val="20"/>
        </w:rPr>
        <w:t>Yıl  spor</w:t>
      </w:r>
      <w:proofErr w:type="gramEnd"/>
      <w:r>
        <w:rPr>
          <w:rFonts w:ascii="Cambria" w:hAnsi="Cambria"/>
          <w:sz w:val="20"/>
          <w:szCs w:val="20"/>
        </w:rPr>
        <w:t xml:space="preserve"> kulübünün 3-0 hükmen galibiyetine, Ergene Pınar spor  kulübünün 3-0 hükmen mağlubiyetine, mevcut puanlarından -3 puan tenziline</w:t>
      </w:r>
    </w:p>
    <w:p w:rsidR="009C6A06" w:rsidRDefault="009C6A06" w:rsidP="009C6A0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324B58" w:rsidRDefault="0097461D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6-) 16.04.2023 Tarihinde Çorlu Belediye Şehir Stadında oynanması gereken Çorlu Kültür spor / Saray spor 1953 müsabakası, ilan olunan saatte sahada hazır bulunmayan Çorlu Kültür </w:t>
      </w:r>
      <w:proofErr w:type="gramStart"/>
      <w:r>
        <w:rPr>
          <w:rFonts w:ascii="Cambria" w:hAnsi="Cambria"/>
          <w:sz w:val="20"/>
          <w:szCs w:val="20"/>
        </w:rPr>
        <w:t>spor  kulübü</w:t>
      </w:r>
      <w:proofErr w:type="gramEnd"/>
      <w:r>
        <w:rPr>
          <w:rFonts w:ascii="Cambria" w:hAnsi="Cambria"/>
          <w:sz w:val="20"/>
          <w:szCs w:val="20"/>
        </w:rPr>
        <w:t xml:space="preserve">  nedeniyle hakem tarafından tatil edilmiştir. </w:t>
      </w:r>
    </w:p>
    <w:p w:rsidR="00CB7ABB" w:rsidRDefault="00CB7ABB" w:rsidP="00CB7ABB">
      <w:pPr>
        <w:widowControl w:val="0"/>
        <w:spacing w:after="0" w:line="276" w:lineRule="auto"/>
        <w:jc w:val="both"/>
        <w:rPr>
          <w:rFonts w:ascii="Cambria" w:hAnsi="Cambria" w:cs="Times New Roman"/>
          <w:sz w:val="20"/>
          <w:szCs w:val="20"/>
          <w:lang w:bidi="hi-IN"/>
        </w:rPr>
      </w:pPr>
    </w:p>
    <w:p w:rsidR="00CB7ABB" w:rsidRDefault="00CB7ABB" w:rsidP="00CB7ABB">
      <w:pPr>
        <w:widowControl w:val="0"/>
        <w:spacing w:after="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>Hakem ata</w:t>
      </w:r>
      <w:r>
        <w:rPr>
          <w:rFonts w:ascii="Cambria" w:hAnsi="Cambria" w:cs="Mangal"/>
          <w:sz w:val="20"/>
          <w:szCs w:val="20"/>
          <w:lang w:bidi="hi-IN"/>
        </w:rPr>
        <w:t>ması yapılarak oynanan müsabakadan çekilen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Çorlu </w:t>
      </w:r>
      <w:proofErr w:type="gramStart"/>
      <w:r>
        <w:rPr>
          <w:rFonts w:ascii="Cambria" w:hAnsi="Cambria" w:cs="Mangal"/>
          <w:b/>
          <w:sz w:val="20"/>
          <w:szCs w:val="20"/>
          <w:lang w:bidi="hi-IN"/>
        </w:rPr>
        <w:t>Kültür   spor</w:t>
      </w:r>
      <w:proofErr w:type="gramEnd"/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takımlar maçların hakem ve görevli ücretlerine karşılık </w:t>
      </w:r>
      <w:r>
        <w:rPr>
          <w:rFonts w:ascii="Cambria" w:hAnsi="Cambria" w:cs="Mangal"/>
          <w:sz w:val="20"/>
          <w:szCs w:val="20"/>
          <w:lang w:bidi="hi-IN"/>
        </w:rPr>
        <w:t xml:space="preserve">Süper Ligi 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Kategorisinde </w:t>
      </w:r>
      <w:r>
        <w:rPr>
          <w:rFonts w:ascii="Cambria" w:hAnsi="Cambria" w:cs="Mangal"/>
          <w:sz w:val="20"/>
          <w:szCs w:val="20"/>
          <w:lang w:bidi="hi-IN"/>
        </w:rPr>
        <w:t>600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.00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13679A" w:rsidRDefault="0013679A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97461D" w:rsidRDefault="0097461D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Tatil olan müsabakanın </w:t>
      </w:r>
      <w:r w:rsidR="004406FF">
        <w:rPr>
          <w:rFonts w:ascii="Cambria" w:hAnsi="Cambria"/>
          <w:sz w:val="20"/>
          <w:szCs w:val="20"/>
        </w:rPr>
        <w:t xml:space="preserve">kararının verilmek üzere hakem raporları ile birlikte İl Disiplin Kuruluna gönderilmesine, </w:t>
      </w:r>
    </w:p>
    <w:p w:rsidR="0097461D" w:rsidRDefault="0097461D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B7ABB" w:rsidRDefault="00CB7ABB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B7ABB" w:rsidRDefault="00CB7ABB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97461D" w:rsidRDefault="0002776E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7-) </w:t>
      </w:r>
      <w:r w:rsidR="00EF1CA3">
        <w:rPr>
          <w:rFonts w:ascii="Cambria" w:hAnsi="Cambria"/>
          <w:sz w:val="20"/>
          <w:szCs w:val="20"/>
        </w:rPr>
        <w:t xml:space="preserve">12.04.2023 Tarihinde Karadeniz 1. </w:t>
      </w:r>
      <w:proofErr w:type="spellStart"/>
      <w:r w:rsidR="00EF1CA3">
        <w:rPr>
          <w:rFonts w:ascii="Cambria" w:hAnsi="Cambria"/>
          <w:sz w:val="20"/>
          <w:szCs w:val="20"/>
        </w:rPr>
        <w:t>Nolu</w:t>
      </w:r>
      <w:proofErr w:type="spellEnd"/>
      <w:r w:rsidR="00EF1CA3">
        <w:rPr>
          <w:rFonts w:ascii="Cambria" w:hAnsi="Cambria"/>
          <w:sz w:val="20"/>
          <w:szCs w:val="20"/>
        </w:rPr>
        <w:t xml:space="preserve"> Sahada oynanan Karadeniz Gençlik spor / Şarköy spor müsabakasında, müsabakanın 90. </w:t>
      </w:r>
      <w:proofErr w:type="spellStart"/>
      <w:r w:rsidR="00EF1CA3">
        <w:rPr>
          <w:rFonts w:ascii="Cambria" w:hAnsi="Cambria"/>
          <w:sz w:val="20"/>
          <w:szCs w:val="20"/>
        </w:rPr>
        <w:t>Dk</w:t>
      </w:r>
      <w:proofErr w:type="spellEnd"/>
      <w:r w:rsidR="00EF1CA3">
        <w:rPr>
          <w:rFonts w:ascii="Cambria" w:hAnsi="Cambria"/>
          <w:sz w:val="20"/>
          <w:szCs w:val="20"/>
        </w:rPr>
        <w:t xml:space="preserve"> da oyundan ihraç olan </w:t>
      </w:r>
      <w:r w:rsidR="00EF1CA3" w:rsidRPr="008F590E">
        <w:rPr>
          <w:rFonts w:ascii="Cambria" w:hAnsi="Cambria"/>
          <w:b/>
          <w:sz w:val="20"/>
          <w:szCs w:val="20"/>
          <w:u w:val="single"/>
        </w:rPr>
        <w:t xml:space="preserve">Şarköy spor kulübünün 2 forma </w:t>
      </w:r>
      <w:proofErr w:type="spellStart"/>
      <w:r w:rsidR="00EF1CA3" w:rsidRPr="008F590E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EF1CA3" w:rsidRPr="008F590E">
        <w:rPr>
          <w:rFonts w:ascii="Cambria" w:hAnsi="Cambria"/>
          <w:b/>
          <w:sz w:val="20"/>
          <w:szCs w:val="20"/>
          <w:u w:val="single"/>
        </w:rPr>
        <w:t xml:space="preserve"> oyuncusu Şahin LİMON’</w:t>
      </w:r>
      <w:r w:rsidR="00EF1CA3">
        <w:rPr>
          <w:rFonts w:ascii="Cambria" w:hAnsi="Cambria"/>
          <w:sz w:val="20"/>
          <w:szCs w:val="20"/>
        </w:rPr>
        <w:t xml:space="preserve"> un İl Disiplin Kuruluna sevkine, </w:t>
      </w:r>
    </w:p>
    <w:p w:rsidR="00E95244" w:rsidRDefault="00E95244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E95244" w:rsidRDefault="00E95244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8-) 12.04.2023 Tarihinde Kapaklı Sahasında oynanan Kapaklı Site spor / Çorlu Kültür spor </w:t>
      </w:r>
      <w:proofErr w:type="gramStart"/>
      <w:r>
        <w:rPr>
          <w:rFonts w:ascii="Cambria" w:hAnsi="Cambria"/>
          <w:sz w:val="20"/>
          <w:szCs w:val="20"/>
        </w:rPr>
        <w:t>müsabakasında , müsabakanın</w:t>
      </w:r>
      <w:proofErr w:type="gramEnd"/>
      <w:r>
        <w:rPr>
          <w:rFonts w:ascii="Cambria" w:hAnsi="Cambria"/>
          <w:sz w:val="20"/>
          <w:szCs w:val="20"/>
        </w:rPr>
        <w:t xml:space="preserve"> 42.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8F590E">
        <w:rPr>
          <w:rFonts w:ascii="Cambria" w:hAnsi="Cambria"/>
          <w:b/>
          <w:sz w:val="20"/>
          <w:szCs w:val="20"/>
          <w:u w:val="single"/>
        </w:rPr>
        <w:t xml:space="preserve">Kapaklı Site spor kulübünün 22 forma </w:t>
      </w:r>
      <w:proofErr w:type="spellStart"/>
      <w:r w:rsidRPr="008F590E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8F590E">
        <w:rPr>
          <w:rFonts w:ascii="Cambria" w:hAnsi="Cambria"/>
          <w:b/>
          <w:sz w:val="20"/>
          <w:szCs w:val="20"/>
          <w:u w:val="single"/>
        </w:rPr>
        <w:t xml:space="preserve"> oyuncusu Kaan TUNA’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97461D" w:rsidRDefault="0097461D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810FC6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9760BE" w:rsidRDefault="009760B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915986" w:rsidRDefault="00915986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8D0790" w:rsidRDefault="008D0790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56D17" w:rsidRPr="000D625F" w:rsidRDefault="00156D17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</w:p>
    <w:p w:rsidR="00935836" w:rsidRPr="000D625F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bookmarkStart w:id="0" w:name="_GoBack"/>
      <w:bookmarkEnd w:id="0"/>
    </w:p>
    <w:sectPr w:rsidR="00935836" w:rsidRPr="000D625F" w:rsidSect="001636C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08B9"/>
    <w:rsid w:val="00021F8E"/>
    <w:rsid w:val="00023DB7"/>
    <w:rsid w:val="0002776E"/>
    <w:rsid w:val="00030734"/>
    <w:rsid w:val="00055631"/>
    <w:rsid w:val="000679FA"/>
    <w:rsid w:val="00071A89"/>
    <w:rsid w:val="000747C6"/>
    <w:rsid w:val="00080ED8"/>
    <w:rsid w:val="000D625F"/>
    <w:rsid w:val="000E05B6"/>
    <w:rsid w:val="00110233"/>
    <w:rsid w:val="00110976"/>
    <w:rsid w:val="00113EEF"/>
    <w:rsid w:val="0012483A"/>
    <w:rsid w:val="00134D15"/>
    <w:rsid w:val="001350F9"/>
    <w:rsid w:val="0013679A"/>
    <w:rsid w:val="00143BAF"/>
    <w:rsid w:val="001551EA"/>
    <w:rsid w:val="00155BCC"/>
    <w:rsid w:val="00156D17"/>
    <w:rsid w:val="00161288"/>
    <w:rsid w:val="001636C3"/>
    <w:rsid w:val="00170A2E"/>
    <w:rsid w:val="00174300"/>
    <w:rsid w:val="001B1447"/>
    <w:rsid w:val="001B64BC"/>
    <w:rsid w:val="001F6009"/>
    <w:rsid w:val="00220F4B"/>
    <w:rsid w:val="0022176B"/>
    <w:rsid w:val="00224A1D"/>
    <w:rsid w:val="0024173A"/>
    <w:rsid w:val="0025229B"/>
    <w:rsid w:val="00253976"/>
    <w:rsid w:val="00260B4B"/>
    <w:rsid w:val="002C1503"/>
    <w:rsid w:val="002E342B"/>
    <w:rsid w:val="002E7E2F"/>
    <w:rsid w:val="00300963"/>
    <w:rsid w:val="00324B58"/>
    <w:rsid w:val="003361FD"/>
    <w:rsid w:val="0034220E"/>
    <w:rsid w:val="00344F83"/>
    <w:rsid w:val="003742A9"/>
    <w:rsid w:val="00390B25"/>
    <w:rsid w:val="003C7F66"/>
    <w:rsid w:val="003D72BB"/>
    <w:rsid w:val="003F53D8"/>
    <w:rsid w:val="00400686"/>
    <w:rsid w:val="004254A8"/>
    <w:rsid w:val="0043032C"/>
    <w:rsid w:val="004332C6"/>
    <w:rsid w:val="004406FF"/>
    <w:rsid w:val="0045471F"/>
    <w:rsid w:val="0045656D"/>
    <w:rsid w:val="004916D1"/>
    <w:rsid w:val="004C4AB1"/>
    <w:rsid w:val="00505318"/>
    <w:rsid w:val="00532E77"/>
    <w:rsid w:val="00545187"/>
    <w:rsid w:val="00565BDE"/>
    <w:rsid w:val="005A36A5"/>
    <w:rsid w:val="005C00B3"/>
    <w:rsid w:val="005C0734"/>
    <w:rsid w:val="005D6669"/>
    <w:rsid w:val="006377E5"/>
    <w:rsid w:val="00664025"/>
    <w:rsid w:val="00665257"/>
    <w:rsid w:val="00671C3B"/>
    <w:rsid w:val="0067476D"/>
    <w:rsid w:val="00693A6A"/>
    <w:rsid w:val="00695C05"/>
    <w:rsid w:val="006960AE"/>
    <w:rsid w:val="006A0DBF"/>
    <w:rsid w:val="006A5B94"/>
    <w:rsid w:val="006A5D57"/>
    <w:rsid w:val="006E02CC"/>
    <w:rsid w:val="006E202B"/>
    <w:rsid w:val="006F2861"/>
    <w:rsid w:val="007065D0"/>
    <w:rsid w:val="007274C2"/>
    <w:rsid w:val="00732965"/>
    <w:rsid w:val="007577FD"/>
    <w:rsid w:val="00762951"/>
    <w:rsid w:val="007639AE"/>
    <w:rsid w:val="00777A1A"/>
    <w:rsid w:val="00780075"/>
    <w:rsid w:val="007803E0"/>
    <w:rsid w:val="00786A02"/>
    <w:rsid w:val="00791DCA"/>
    <w:rsid w:val="007969C8"/>
    <w:rsid w:val="007D3FB2"/>
    <w:rsid w:val="007D4CA1"/>
    <w:rsid w:val="007E08B4"/>
    <w:rsid w:val="007F2E48"/>
    <w:rsid w:val="00810FC6"/>
    <w:rsid w:val="00832E6D"/>
    <w:rsid w:val="00843048"/>
    <w:rsid w:val="0088783D"/>
    <w:rsid w:val="008D0790"/>
    <w:rsid w:val="008D12ED"/>
    <w:rsid w:val="008D18FA"/>
    <w:rsid w:val="008D6AD2"/>
    <w:rsid w:val="008F590E"/>
    <w:rsid w:val="008F7A68"/>
    <w:rsid w:val="009014AF"/>
    <w:rsid w:val="00915986"/>
    <w:rsid w:val="009277F5"/>
    <w:rsid w:val="00931415"/>
    <w:rsid w:val="00935836"/>
    <w:rsid w:val="00945964"/>
    <w:rsid w:val="009510C7"/>
    <w:rsid w:val="0097461D"/>
    <w:rsid w:val="009760BE"/>
    <w:rsid w:val="00982C73"/>
    <w:rsid w:val="00990C20"/>
    <w:rsid w:val="009A4597"/>
    <w:rsid w:val="009A6162"/>
    <w:rsid w:val="009B5851"/>
    <w:rsid w:val="009C045F"/>
    <w:rsid w:val="009C6A06"/>
    <w:rsid w:val="00A03911"/>
    <w:rsid w:val="00A075B5"/>
    <w:rsid w:val="00A14D55"/>
    <w:rsid w:val="00A16EA8"/>
    <w:rsid w:val="00A2012C"/>
    <w:rsid w:val="00A24F80"/>
    <w:rsid w:val="00A31E5B"/>
    <w:rsid w:val="00A345EC"/>
    <w:rsid w:val="00A46083"/>
    <w:rsid w:val="00A46E45"/>
    <w:rsid w:val="00A56312"/>
    <w:rsid w:val="00A81506"/>
    <w:rsid w:val="00A84CEA"/>
    <w:rsid w:val="00A96445"/>
    <w:rsid w:val="00A97AC0"/>
    <w:rsid w:val="00AA2F9B"/>
    <w:rsid w:val="00AC10CB"/>
    <w:rsid w:val="00AD0944"/>
    <w:rsid w:val="00AD190F"/>
    <w:rsid w:val="00AD1910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B6F72"/>
    <w:rsid w:val="00CB7ABB"/>
    <w:rsid w:val="00CD70AB"/>
    <w:rsid w:val="00D03DAA"/>
    <w:rsid w:val="00D06172"/>
    <w:rsid w:val="00D10E4E"/>
    <w:rsid w:val="00D1141C"/>
    <w:rsid w:val="00D11808"/>
    <w:rsid w:val="00D3508D"/>
    <w:rsid w:val="00D37E8B"/>
    <w:rsid w:val="00D54F62"/>
    <w:rsid w:val="00D5624D"/>
    <w:rsid w:val="00D64C4C"/>
    <w:rsid w:val="00DA29F2"/>
    <w:rsid w:val="00DB00EF"/>
    <w:rsid w:val="00DB0499"/>
    <w:rsid w:val="00DB6140"/>
    <w:rsid w:val="00DC6C56"/>
    <w:rsid w:val="00DD4242"/>
    <w:rsid w:val="00DE0244"/>
    <w:rsid w:val="00DE1410"/>
    <w:rsid w:val="00DE4D26"/>
    <w:rsid w:val="00E11808"/>
    <w:rsid w:val="00E30B33"/>
    <w:rsid w:val="00E34696"/>
    <w:rsid w:val="00E42B5B"/>
    <w:rsid w:val="00E61335"/>
    <w:rsid w:val="00E84C92"/>
    <w:rsid w:val="00E95244"/>
    <w:rsid w:val="00E95677"/>
    <w:rsid w:val="00EA1D10"/>
    <w:rsid w:val="00EF147B"/>
    <w:rsid w:val="00EF1CA3"/>
    <w:rsid w:val="00F0480D"/>
    <w:rsid w:val="00F12FE5"/>
    <w:rsid w:val="00F1613C"/>
    <w:rsid w:val="00F30824"/>
    <w:rsid w:val="00F30EA9"/>
    <w:rsid w:val="00F33240"/>
    <w:rsid w:val="00F35926"/>
    <w:rsid w:val="00F36DC7"/>
    <w:rsid w:val="00F532BE"/>
    <w:rsid w:val="00F56B21"/>
    <w:rsid w:val="00F61C43"/>
    <w:rsid w:val="00F64DE1"/>
    <w:rsid w:val="00F73733"/>
    <w:rsid w:val="00F92C00"/>
    <w:rsid w:val="00F976FD"/>
    <w:rsid w:val="00FA208F"/>
    <w:rsid w:val="00FA331E"/>
    <w:rsid w:val="00FA664F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204</cp:revision>
  <cp:lastPrinted>2023-04-11T13:13:00Z</cp:lastPrinted>
  <dcterms:created xsi:type="dcterms:W3CDTF">2022-10-03T08:12:00Z</dcterms:created>
  <dcterms:modified xsi:type="dcterms:W3CDTF">2023-04-19T09:22:00Z</dcterms:modified>
</cp:coreProperties>
</file>