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99146A" w:rsidRDefault="00DC0F0D" w:rsidP="00DC0F0D">
      <w:pPr>
        <w:pStyle w:val="AralkYok"/>
        <w:jc w:val="center"/>
        <w:rPr>
          <w:rFonts w:cstheme="minorHAnsi"/>
          <w:b/>
          <w:sz w:val="28"/>
          <w:szCs w:val="20"/>
        </w:rPr>
      </w:pPr>
    </w:p>
    <w:p w:rsidR="00A3706C" w:rsidRPr="0099146A" w:rsidRDefault="00A3706C" w:rsidP="00A3706C">
      <w:pPr>
        <w:spacing w:after="0"/>
        <w:jc w:val="center"/>
        <w:rPr>
          <w:rFonts w:cstheme="minorHAnsi"/>
          <w:sz w:val="28"/>
          <w:szCs w:val="20"/>
        </w:rPr>
      </w:pPr>
      <w:r w:rsidRPr="0099146A">
        <w:rPr>
          <w:rFonts w:cstheme="minorHAnsi"/>
          <w:b/>
          <w:sz w:val="28"/>
          <w:szCs w:val="20"/>
        </w:rPr>
        <w:t>20</w:t>
      </w:r>
      <w:r w:rsidR="00912C8E" w:rsidRPr="0099146A">
        <w:rPr>
          <w:rFonts w:cstheme="minorHAnsi"/>
          <w:b/>
          <w:sz w:val="28"/>
          <w:szCs w:val="20"/>
        </w:rPr>
        <w:t>2</w:t>
      </w:r>
      <w:r w:rsidR="00DA550D" w:rsidRPr="0099146A">
        <w:rPr>
          <w:rFonts w:cstheme="minorHAnsi"/>
          <w:b/>
          <w:sz w:val="28"/>
          <w:szCs w:val="20"/>
        </w:rPr>
        <w:t>3</w:t>
      </w:r>
      <w:r w:rsidRPr="0099146A">
        <w:rPr>
          <w:rFonts w:cstheme="minorHAnsi"/>
          <w:b/>
          <w:sz w:val="28"/>
          <w:szCs w:val="20"/>
        </w:rPr>
        <w:t>-</w:t>
      </w:r>
      <w:proofErr w:type="gramStart"/>
      <w:r w:rsidRPr="0099146A">
        <w:rPr>
          <w:rFonts w:cstheme="minorHAnsi"/>
          <w:b/>
          <w:sz w:val="28"/>
          <w:szCs w:val="20"/>
        </w:rPr>
        <w:t>202</w:t>
      </w:r>
      <w:r w:rsidR="00DA550D" w:rsidRPr="0099146A">
        <w:rPr>
          <w:rFonts w:cstheme="minorHAnsi"/>
          <w:b/>
          <w:sz w:val="28"/>
          <w:szCs w:val="20"/>
        </w:rPr>
        <w:t>4</w:t>
      </w:r>
      <w:r w:rsidRPr="0099146A">
        <w:rPr>
          <w:rFonts w:cstheme="minorHAnsi"/>
          <w:b/>
          <w:sz w:val="28"/>
          <w:szCs w:val="20"/>
        </w:rPr>
        <w:t xml:space="preserve">  FUTBOL</w:t>
      </w:r>
      <w:proofErr w:type="gramEnd"/>
      <w:r w:rsidRPr="0099146A">
        <w:rPr>
          <w:rFonts w:cstheme="minorHAnsi"/>
          <w:b/>
          <w:sz w:val="28"/>
          <w:szCs w:val="20"/>
        </w:rPr>
        <w:t xml:space="preserve"> SEZONU</w:t>
      </w:r>
    </w:p>
    <w:p w:rsidR="00A3706C" w:rsidRPr="0099146A" w:rsidRDefault="00A3706C" w:rsidP="00A3706C">
      <w:pPr>
        <w:jc w:val="center"/>
        <w:rPr>
          <w:rFonts w:cstheme="minorHAnsi"/>
          <w:b/>
          <w:sz w:val="28"/>
          <w:szCs w:val="20"/>
        </w:rPr>
      </w:pPr>
      <w:r w:rsidRPr="0099146A">
        <w:rPr>
          <w:rFonts w:cstheme="minorHAnsi"/>
          <w:b/>
          <w:sz w:val="28"/>
          <w:szCs w:val="20"/>
        </w:rPr>
        <w:t>TEKİRDAĞ U 1</w:t>
      </w:r>
      <w:r w:rsidR="003841A1" w:rsidRPr="0099146A">
        <w:rPr>
          <w:rFonts w:cstheme="minorHAnsi"/>
          <w:b/>
          <w:sz w:val="28"/>
          <w:szCs w:val="20"/>
        </w:rPr>
        <w:t>4</w:t>
      </w:r>
      <w:r w:rsidRPr="0099146A">
        <w:rPr>
          <w:rFonts w:cstheme="minorHAnsi"/>
          <w:b/>
          <w:sz w:val="28"/>
          <w:szCs w:val="20"/>
        </w:rPr>
        <w:t xml:space="preserve"> LİGİ TERTİP KOMİTE KARARLARI</w:t>
      </w:r>
    </w:p>
    <w:p w:rsidR="00DC0F0D" w:rsidRPr="00424DDD" w:rsidRDefault="00DC0F0D" w:rsidP="00DC0F0D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DC0F0D" w:rsidRPr="009455BA" w:rsidRDefault="00DC0F0D" w:rsidP="00DC0F0D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9455BA">
        <w:rPr>
          <w:rFonts w:ascii="Cambria" w:hAnsi="Cambria" w:cstheme="minorHAnsi"/>
          <w:b/>
          <w:sz w:val="20"/>
          <w:szCs w:val="20"/>
        </w:rPr>
        <w:t xml:space="preserve">Karar Tarihi </w:t>
      </w:r>
      <w:r w:rsidRPr="009455BA">
        <w:rPr>
          <w:rFonts w:ascii="Cambria" w:hAnsi="Cambria" w:cstheme="minorHAnsi"/>
          <w:b/>
          <w:sz w:val="20"/>
          <w:szCs w:val="20"/>
        </w:rPr>
        <w:tab/>
        <w:t xml:space="preserve">: </w:t>
      </w:r>
      <w:proofErr w:type="gramStart"/>
      <w:r w:rsidR="00323A22">
        <w:rPr>
          <w:rFonts w:ascii="Cambria" w:hAnsi="Cambria" w:cstheme="minorHAnsi"/>
          <w:b/>
          <w:sz w:val="20"/>
          <w:szCs w:val="20"/>
        </w:rPr>
        <w:t>08</w:t>
      </w:r>
      <w:r w:rsidRPr="009455BA">
        <w:rPr>
          <w:rFonts w:ascii="Cambria" w:hAnsi="Cambria" w:cstheme="minorHAnsi"/>
          <w:b/>
          <w:sz w:val="20"/>
          <w:szCs w:val="20"/>
        </w:rPr>
        <w:t>/</w:t>
      </w:r>
      <w:r w:rsidR="0015487D" w:rsidRPr="009455BA">
        <w:rPr>
          <w:rFonts w:ascii="Cambria" w:hAnsi="Cambria" w:cstheme="minorHAnsi"/>
          <w:b/>
          <w:sz w:val="20"/>
          <w:szCs w:val="20"/>
        </w:rPr>
        <w:t>11</w:t>
      </w:r>
      <w:r w:rsidRPr="009455BA">
        <w:rPr>
          <w:rFonts w:ascii="Cambria" w:hAnsi="Cambria" w:cstheme="minorHAnsi"/>
          <w:b/>
          <w:sz w:val="20"/>
          <w:szCs w:val="20"/>
        </w:rPr>
        <w:t>/202</w:t>
      </w:r>
      <w:r w:rsidR="00DA550D" w:rsidRPr="009455BA">
        <w:rPr>
          <w:rFonts w:ascii="Cambria" w:hAnsi="Cambria" w:cstheme="minorHAnsi"/>
          <w:b/>
          <w:sz w:val="20"/>
          <w:szCs w:val="20"/>
        </w:rPr>
        <w:t>3</w:t>
      </w:r>
      <w:proofErr w:type="gramEnd"/>
    </w:p>
    <w:p w:rsidR="00DC0F0D" w:rsidRPr="009455BA" w:rsidRDefault="00323A22" w:rsidP="00DC0F0D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Karar No</w:t>
      </w:r>
      <w:r>
        <w:rPr>
          <w:rFonts w:ascii="Cambria" w:hAnsi="Cambria" w:cstheme="minorHAnsi"/>
          <w:b/>
          <w:sz w:val="20"/>
          <w:szCs w:val="20"/>
        </w:rPr>
        <w:tab/>
        <w:t>: 08</w:t>
      </w:r>
    </w:p>
    <w:p w:rsidR="00DC0F0D" w:rsidRPr="009455BA" w:rsidRDefault="00DC0F0D" w:rsidP="00DC0F0D">
      <w:pPr>
        <w:pStyle w:val="AralkYok"/>
        <w:ind w:left="360"/>
        <w:jc w:val="both"/>
        <w:rPr>
          <w:rFonts w:ascii="Cambria" w:hAnsi="Cambria" w:cstheme="minorHAnsi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 w:rsidRPr="009455BA">
        <w:rPr>
          <w:rFonts w:ascii="Cambria" w:hAnsi="Cambria" w:cstheme="minorHAnsi"/>
          <w:b/>
          <w:sz w:val="20"/>
          <w:szCs w:val="20"/>
        </w:rPr>
        <w:t>1-)</w:t>
      </w:r>
      <w:r w:rsidRPr="009455BA">
        <w:rPr>
          <w:rFonts w:ascii="Cambria" w:hAnsi="Cambria" w:cstheme="minorHAnsi"/>
          <w:sz w:val="20"/>
          <w:szCs w:val="20"/>
        </w:rPr>
        <w:t xml:space="preserve"> </w:t>
      </w:r>
      <w:r w:rsidR="003841A1" w:rsidRPr="009455BA">
        <w:rPr>
          <w:rFonts w:ascii="Cambria" w:hAnsi="Cambria" w:cstheme="minorHAnsi"/>
          <w:sz w:val="20"/>
          <w:szCs w:val="20"/>
        </w:rPr>
        <w:t>U 14</w:t>
      </w:r>
      <w:r w:rsidRPr="009455BA">
        <w:rPr>
          <w:rFonts w:ascii="Cambria" w:hAnsi="Cambria" w:cstheme="minorHAnsi"/>
          <w:sz w:val="20"/>
          <w:szCs w:val="20"/>
        </w:rPr>
        <w:t xml:space="preserve"> Liginde </w:t>
      </w:r>
      <w:r w:rsidR="00323A22">
        <w:rPr>
          <w:rFonts w:ascii="Cambria" w:hAnsi="Cambria" w:cstheme="minorHAnsi"/>
          <w:sz w:val="20"/>
          <w:szCs w:val="20"/>
        </w:rPr>
        <w:t xml:space="preserve">01 - 04 Kasım </w:t>
      </w:r>
      <w:r w:rsidRPr="009455BA">
        <w:rPr>
          <w:rFonts w:ascii="Cambria" w:hAnsi="Cambria" w:cstheme="minorHAnsi"/>
          <w:sz w:val="20"/>
          <w:szCs w:val="20"/>
        </w:rPr>
        <w:t>202</w:t>
      </w:r>
      <w:r w:rsidR="00DA550D" w:rsidRPr="009455BA">
        <w:rPr>
          <w:rFonts w:ascii="Cambria" w:hAnsi="Cambria" w:cstheme="minorHAnsi"/>
          <w:sz w:val="20"/>
          <w:szCs w:val="20"/>
        </w:rPr>
        <w:t>3</w:t>
      </w:r>
      <w:r w:rsidRPr="009455BA">
        <w:rPr>
          <w:rFonts w:ascii="Cambria" w:hAnsi="Cambria" w:cstheme="minorHAnsi"/>
          <w:sz w:val="20"/>
          <w:szCs w:val="20"/>
        </w:rPr>
        <w:t xml:space="preserve"> Tarih</w:t>
      </w:r>
      <w:r w:rsidR="00323A22">
        <w:rPr>
          <w:rFonts w:ascii="Cambria" w:hAnsi="Cambria" w:cstheme="minorHAnsi"/>
          <w:sz w:val="20"/>
          <w:szCs w:val="20"/>
        </w:rPr>
        <w:t>ler</w:t>
      </w:r>
      <w:r w:rsidRPr="009455BA">
        <w:rPr>
          <w:rFonts w:ascii="Cambria" w:hAnsi="Cambria" w:cstheme="minorHAnsi"/>
          <w:sz w:val="20"/>
          <w:szCs w:val="20"/>
        </w:rPr>
        <w:t>inde oynanan amatör lig müsabakalarının neticelerinin aşağıdaki şekilde tesciline,</w:t>
      </w:r>
    </w:p>
    <w:p w:rsidR="00323A22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323A22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Kumbağ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D11AF1">
        <w:rPr>
          <w:rFonts w:ascii="Cambria" w:hAnsi="Cambria" w:cstheme="minorHAnsi"/>
          <w:sz w:val="20"/>
          <w:szCs w:val="20"/>
        </w:rPr>
        <w:tab/>
      </w:r>
      <w:r w:rsidR="00D11AF1">
        <w:rPr>
          <w:rFonts w:ascii="Cambria" w:hAnsi="Cambria" w:cstheme="minorHAnsi"/>
          <w:sz w:val="20"/>
          <w:szCs w:val="20"/>
        </w:rPr>
        <w:tab/>
      </w:r>
      <w:r w:rsidR="00D11AF1">
        <w:rPr>
          <w:rFonts w:ascii="Cambria" w:hAnsi="Cambria" w:cstheme="minorHAnsi"/>
          <w:sz w:val="20"/>
          <w:szCs w:val="20"/>
        </w:rPr>
        <w:tab/>
        <w:t xml:space="preserve">3-0 Hükmen </w:t>
      </w:r>
      <w:r w:rsidR="00D11AF1">
        <w:rPr>
          <w:rFonts w:ascii="Cambria" w:hAnsi="Cambria" w:cstheme="minorHAnsi"/>
          <w:sz w:val="20"/>
          <w:szCs w:val="20"/>
        </w:rPr>
        <w:tab/>
      </w:r>
    </w:p>
    <w:p w:rsidR="00323A22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Akçeşme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H.bolu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Genç. </w:t>
      </w:r>
      <w:proofErr w:type="gramStart"/>
      <w:r>
        <w:rPr>
          <w:rFonts w:ascii="Cambria" w:hAnsi="Cambria" w:cstheme="minorHAnsi"/>
          <w:sz w:val="20"/>
          <w:szCs w:val="20"/>
        </w:rPr>
        <w:t>ve</w:t>
      </w:r>
      <w:proofErr w:type="gramEnd"/>
      <w:r>
        <w:rPr>
          <w:rFonts w:ascii="Cambria" w:hAnsi="Cambria" w:cstheme="minorHAnsi"/>
          <w:sz w:val="20"/>
          <w:szCs w:val="20"/>
        </w:rPr>
        <w:t xml:space="preserve"> spor</w:t>
      </w:r>
      <w:r w:rsidR="00D11AF1">
        <w:rPr>
          <w:rFonts w:ascii="Cambria" w:hAnsi="Cambria" w:cstheme="minorHAnsi"/>
          <w:sz w:val="20"/>
          <w:szCs w:val="20"/>
        </w:rPr>
        <w:tab/>
      </w:r>
      <w:r w:rsidR="00D11AF1">
        <w:rPr>
          <w:rFonts w:ascii="Cambria" w:hAnsi="Cambria" w:cstheme="minorHAnsi"/>
          <w:sz w:val="20"/>
          <w:szCs w:val="20"/>
        </w:rPr>
        <w:tab/>
        <w:t>3-0 Hükmen</w:t>
      </w:r>
    </w:p>
    <w:p w:rsidR="00323A22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323A22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Aslan Yıldız spor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Tekirdağ spor</w:t>
      </w:r>
      <w:r w:rsidR="00E91C02">
        <w:rPr>
          <w:rFonts w:ascii="Cambria" w:hAnsi="Cambria" w:cstheme="minorHAnsi"/>
          <w:sz w:val="20"/>
          <w:szCs w:val="20"/>
        </w:rPr>
        <w:tab/>
      </w:r>
      <w:r w:rsidR="00E91C02">
        <w:rPr>
          <w:rFonts w:ascii="Cambria" w:hAnsi="Cambria" w:cstheme="minorHAnsi"/>
          <w:sz w:val="20"/>
          <w:szCs w:val="20"/>
        </w:rPr>
        <w:tab/>
      </w:r>
      <w:r w:rsidR="009B0A34">
        <w:rPr>
          <w:rFonts w:ascii="Cambria" w:hAnsi="Cambria" w:cstheme="minorHAnsi"/>
          <w:sz w:val="20"/>
          <w:szCs w:val="20"/>
        </w:rPr>
        <w:tab/>
        <w:t>0-8</w:t>
      </w:r>
    </w:p>
    <w:p w:rsidR="00323A22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100.Yıl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</w:t>
      </w:r>
      <w:r w:rsidR="009B0A34">
        <w:rPr>
          <w:rFonts w:ascii="Cambria" w:hAnsi="Cambria" w:cstheme="minorHAnsi"/>
          <w:sz w:val="20"/>
          <w:szCs w:val="20"/>
        </w:rPr>
        <w:tab/>
      </w:r>
      <w:r w:rsidR="009B0A34">
        <w:rPr>
          <w:rFonts w:ascii="Cambria" w:hAnsi="Cambria" w:cstheme="minorHAnsi"/>
          <w:sz w:val="20"/>
          <w:szCs w:val="20"/>
        </w:rPr>
        <w:tab/>
      </w:r>
      <w:r w:rsidR="009B0A34">
        <w:rPr>
          <w:rFonts w:ascii="Cambria" w:hAnsi="Cambria" w:cstheme="minorHAnsi"/>
          <w:sz w:val="20"/>
          <w:szCs w:val="20"/>
        </w:rPr>
        <w:tab/>
        <w:t>3-5</w:t>
      </w:r>
    </w:p>
    <w:p w:rsidR="00323A22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H.bolu</w:t>
      </w:r>
      <w:proofErr w:type="spellEnd"/>
      <w:r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Genç. </w:t>
      </w:r>
      <w:proofErr w:type="gramStart"/>
      <w:r>
        <w:rPr>
          <w:rFonts w:ascii="Cambria" w:hAnsi="Cambria" w:cstheme="minorHAnsi"/>
          <w:sz w:val="20"/>
          <w:szCs w:val="20"/>
        </w:rPr>
        <w:t>ve</w:t>
      </w:r>
      <w:proofErr w:type="gram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İdman Yurdu spor</w:t>
      </w:r>
      <w:r w:rsidR="009B0A34">
        <w:rPr>
          <w:rFonts w:ascii="Cambria" w:hAnsi="Cambria" w:cstheme="minorHAnsi"/>
          <w:sz w:val="20"/>
          <w:szCs w:val="20"/>
        </w:rPr>
        <w:tab/>
      </w:r>
      <w:r w:rsidR="009B0A34">
        <w:rPr>
          <w:rFonts w:ascii="Cambria" w:hAnsi="Cambria" w:cstheme="minorHAnsi"/>
          <w:sz w:val="20"/>
          <w:szCs w:val="20"/>
        </w:rPr>
        <w:tab/>
        <w:t>0-5</w:t>
      </w:r>
    </w:p>
    <w:p w:rsidR="00323A22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Kumbağ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Akçeşme spor</w:t>
      </w:r>
      <w:r w:rsidR="009B0A34">
        <w:rPr>
          <w:rFonts w:ascii="Cambria" w:hAnsi="Cambria" w:cstheme="minorHAnsi"/>
          <w:sz w:val="20"/>
          <w:szCs w:val="20"/>
        </w:rPr>
        <w:tab/>
      </w:r>
      <w:r w:rsidR="009B0A34">
        <w:rPr>
          <w:rFonts w:ascii="Cambria" w:hAnsi="Cambria" w:cstheme="minorHAnsi"/>
          <w:sz w:val="20"/>
          <w:szCs w:val="20"/>
        </w:rPr>
        <w:tab/>
      </w:r>
      <w:r w:rsidR="009B0A34">
        <w:rPr>
          <w:rFonts w:ascii="Cambria" w:hAnsi="Cambria" w:cstheme="minorHAnsi"/>
          <w:sz w:val="20"/>
          <w:szCs w:val="20"/>
        </w:rPr>
        <w:tab/>
        <w:t>0-7</w:t>
      </w:r>
    </w:p>
    <w:p w:rsidR="00323A22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323A22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theme="minorHAnsi"/>
          <w:sz w:val="20"/>
          <w:szCs w:val="20"/>
        </w:rPr>
        <w:t>Velimeşe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Ergenegücü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Ulaş spor</w:t>
      </w:r>
      <w:r w:rsidR="009B0A34">
        <w:rPr>
          <w:rFonts w:ascii="Cambria" w:hAnsi="Cambria" w:cstheme="minorHAnsi"/>
          <w:sz w:val="20"/>
          <w:szCs w:val="20"/>
        </w:rPr>
        <w:tab/>
      </w:r>
      <w:r w:rsidR="009B0A34">
        <w:rPr>
          <w:rFonts w:ascii="Cambria" w:hAnsi="Cambria" w:cstheme="minorHAnsi"/>
          <w:sz w:val="20"/>
          <w:szCs w:val="20"/>
        </w:rPr>
        <w:tab/>
        <w:t>4-2</w:t>
      </w:r>
    </w:p>
    <w:p w:rsidR="00323A22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</w:p>
    <w:p w:rsidR="00323A22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Fevzipaşa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Büyük Yoncalı spor</w:t>
      </w:r>
      <w:r w:rsidR="009B0A34">
        <w:rPr>
          <w:rFonts w:ascii="Cambria" w:hAnsi="Cambria" w:cstheme="minorHAnsi"/>
          <w:sz w:val="20"/>
          <w:szCs w:val="20"/>
        </w:rPr>
        <w:tab/>
      </w:r>
      <w:r w:rsidR="009B0A34">
        <w:rPr>
          <w:rFonts w:ascii="Cambria" w:hAnsi="Cambria" w:cstheme="minorHAnsi"/>
          <w:sz w:val="20"/>
          <w:szCs w:val="20"/>
        </w:rPr>
        <w:tab/>
        <w:t>5-0</w:t>
      </w:r>
    </w:p>
    <w:p w:rsidR="00323A22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Kapaklı Kartal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Site spor</w:t>
      </w:r>
      <w:r w:rsidR="009B0A34">
        <w:rPr>
          <w:rFonts w:ascii="Cambria" w:hAnsi="Cambria" w:cstheme="minorHAnsi"/>
          <w:sz w:val="20"/>
          <w:szCs w:val="20"/>
        </w:rPr>
        <w:tab/>
      </w:r>
      <w:r w:rsidR="009B0A34">
        <w:rPr>
          <w:rFonts w:ascii="Cambria" w:hAnsi="Cambria" w:cstheme="minorHAnsi"/>
          <w:sz w:val="20"/>
          <w:szCs w:val="20"/>
        </w:rPr>
        <w:tab/>
        <w:t>0-6</w:t>
      </w:r>
    </w:p>
    <w:p w:rsidR="00323A22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Kapaklı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Ç.köy</w:t>
      </w:r>
      <w:proofErr w:type="spellEnd"/>
      <w:r>
        <w:rPr>
          <w:rFonts w:ascii="Cambria" w:hAnsi="Cambria" w:cstheme="minorHAnsi"/>
          <w:sz w:val="20"/>
          <w:szCs w:val="20"/>
        </w:rPr>
        <w:t xml:space="preserve"> 1923 Gençlik spor</w:t>
      </w:r>
      <w:r w:rsidR="009B0A34">
        <w:rPr>
          <w:rFonts w:ascii="Cambria" w:hAnsi="Cambria" w:cstheme="minorHAnsi"/>
          <w:sz w:val="20"/>
          <w:szCs w:val="20"/>
        </w:rPr>
        <w:tab/>
      </w:r>
      <w:r w:rsidR="009B0A34">
        <w:rPr>
          <w:rFonts w:ascii="Cambria" w:hAnsi="Cambria" w:cstheme="minorHAnsi"/>
          <w:sz w:val="20"/>
          <w:szCs w:val="20"/>
        </w:rPr>
        <w:tab/>
        <w:t>1-0</w:t>
      </w:r>
    </w:p>
    <w:p w:rsidR="00323A22" w:rsidRPr="009455BA" w:rsidRDefault="00323A22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T.dağ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Marmara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9B0A34">
        <w:rPr>
          <w:rFonts w:ascii="Cambria" w:hAnsi="Cambria" w:cstheme="minorHAnsi"/>
          <w:sz w:val="20"/>
          <w:szCs w:val="20"/>
        </w:rPr>
        <w:tab/>
      </w:r>
      <w:r w:rsidR="009B0A34">
        <w:rPr>
          <w:rFonts w:ascii="Cambria" w:hAnsi="Cambria" w:cstheme="minorHAnsi"/>
          <w:sz w:val="20"/>
          <w:szCs w:val="20"/>
        </w:rPr>
        <w:tab/>
        <w:t>0-10</w:t>
      </w:r>
    </w:p>
    <w:p w:rsidR="0015487D" w:rsidRDefault="0015487D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323A22" w:rsidRDefault="00D11AF1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2-) 02.11.2023 Tarihinde oynanması gereken Tekirdağ Gücü spor / </w:t>
      </w:r>
      <w:proofErr w:type="spellStart"/>
      <w:r>
        <w:rPr>
          <w:rFonts w:ascii="Cambria" w:hAnsi="Cambria" w:cstheme="minorHAnsi"/>
          <w:sz w:val="20"/>
          <w:szCs w:val="20"/>
        </w:rPr>
        <w:t>Kumbağ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müsabakası, </w:t>
      </w:r>
      <w:proofErr w:type="spellStart"/>
      <w:r>
        <w:rPr>
          <w:rFonts w:ascii="Cambria" w:hAnsi="Cambria" w:cstheme="minorHAnsi"/>
          <w:sz w:val="20"/>
          <w:szCs w:val="20"/>
        </w:rPr>
        <w:t>Kumbağ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kulübünün eksik </w:t>
      </w:r>
      <w:proofErr w:type="spellStart"/>
      <w:r>
        <w:rPr>
          <w:rFonts w:ascii="Cambria" w:hAnsi="Cambria" w:cstheme="minorHAnsi"/>
          <w:sz w:val="20"/>
          <w:szCs w:val="20"/>
        </w:rPr>
        <w:t>esame</w:t>
      </w:r>
      <w:proofErr w:type="spellEnd"/>
      <w:r>
        <w:rPr>
          <w:rFonts w:ascii="Cambria" w:hAnsi="Cambria" w:cstheme="minorHAnsi"/>
          <w:sz w:val="20"/>
          <w:szCs w:val="20"/>
        </w:rPr>
        <w:t xml:space="preserve"> vermesi </w:t>
      </w:r>
      <w:proofErr w:type="gramStart"/>
      <w:r>
        <w:rPr>
          <w:rFonts w:ascii="Cambria" w:hAnsi="Cambria" w:cstheme="minorHAnsi"/>
          <w:sz w:val="20"/>
          <w:szCs w:val="20"/>
        </w:rPr>
        <w:t>üzerine  hakem</w:t>
      </w:r>
      <w:proofErr w:type="gramEnd"/>
      <w:r>
        <w:rPr>
          <w:rFonts w:ascii="Cambria" w:hAnsi="Cambria" w:cstheme="minorHAnsi"/>
          <w:sz w:val="20"/>
          <w:szCs w:val="20"/>
        </w:rPr>
        <w:t xml:space="preserve"> tarafından tatil edilmiştir. </w:t>
      </w:r>
    </w:p>
    <w:p w:rsidR="00D11AF1" w:rsidRDefault="00D11AF1" w:rsidP="00A3706C">
      <w:pPr>
        <w:pStyle w:val="AralkYok"/>
        <w:jc w:val="both"/>
        <w:rPr>
          <w:rFonts w:ascii="Cambria" w:hAnsi="Cambria" w:cstheme="minorHAnsi"/>
          <w:sz w:val="20"/>
          <w:szCs w:val="20"/>
        </w:rPr>
      </w:pPr>
    </w:p>
    <w:p w:rsidR="00D11AF1" w:rsidRDefault="00D11AF1" w:rsidP="00D11AF1">
      <w:pPr>
        <w:pStyle w:val="AralkYok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Tatil edilen müsabakanın FMT </w:t>
      </w:r>
      <w:proofErr w:type="spellStart"/>
      <w:r>
        <w:rPr>
          <w:rFonts w:ascii="Cambria" w:hAnsi="Cambria" w:cstheme="minorHAnsi"/>
          <w:sz w:val="20"/>
          <w:szCs w:val="20"/>
        </w:rPr>
        <w:t>nını</w:t>
      </w:r>
      <w:proofErr w:type="spellEnd"/>
      <w:r>
        <w:rPr>
          <w:rFonts w:ascii="Cambria" w:hAnsi="Cambria" w:cstheme="minorHAnsi"/>
          <w:sz w:val="20"/>
          <w:szCs w:val="20"/>
        </w:rPr>
        <w:t xml:space="preserve"> 22/1-a </w:t>
      </w:r>
      <w:proofErr w:type="spellStart"/>
      <w:r>
        <w:rPr>
          <w:rFonts w:ascii="Cambria" w:hAnsi="Cambria" w:cstheme="minorHAnsi"/>
          <w:sz w:val="20"/>
          <w:szCs w:val="20"/>
        </w:rPr>
        <w:t>md.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Göre </w:t>
      </w:r>
      <w:proofErr w:type="spellStart"/>
      <w:r>
        <w:rPr>
          <w:rFonts w:ascii="Cambria" w:hAnsi="Cambria" w:cstheme="minorHAnsi"/>
          <w:sz w:val="20"/>
          <w:szCs w:val="20"/>
        </w:rPr>
        <w:t>Kumbağ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kulübünün 3-0 hükmen mağlubiyetine,  </w:t>
      </w:r>
      <w:proofErr w:type="spellStart"/>
      <w:r>
        <w:rPr>
          <w:rFonts w:ascii="Cambria" w:hAnsi="Cambria" w:cstheme="minorHAnsi"/>
          <w:sz w:val="20"/>
          <w:szCs w:val="20"/>
        </w:rPr>
        <w:t>Tdağ</w:t>
      </w:r>
      <w:proofErr w:type="spellEnd"/>
      <w:r>
        <w:rPr>
          <w:rFonts w:ascii="Cambria" w:hAnsi="Cambria" w:cstheme="minorHAnsi"/>
          <w:sz w:val="20"/>
          <w:szCs w:val="20"/>
        </w:rPr>
        <w:t xml:space="preserve"> Gücü spor kulübünün 3-0 hükmen galibiyetine, </w:t>
      </w:r>
    </w:p>
    <w:p w:rsidR="00D11AF1" w:rsidRDefault="00D11AF1" w:rsidP="00D11AF1">
      <w:pPr>
        <w:pStyle w:val="AralkYok"/>
        <w:rPr>
          <w:rFonts w:ascii="Cambria" w:hAnsi="Cambria" w:cstheme="minorHAnsi"/>
          <w:sz w:val="20"/>
          <w:szCs w:val="20"/>
        </w:rPr>
      </w:pPr>
    </w:p>
    <w:p w:rsidR="00D11AF1" w:rsidRPr="00D23EC9" w:rsidRDefault="00D11AF1" w:rsidP="00D23EC9">
      <w:pPr>
        <w:pStyle w:val="AralkYok"/>
        <w:jc w:val="both"/>
        <w:rPr>
          <w:rFonts w:ascii="Calibri" w:hAnsi="Calibri" w:cs="Calibri"/>
        </w:rPr>
      </w:pPr>
      <w:r>
        <w:rPr>
          <w:rFonts w:ascii="Cambria" w:hAnsi="Cambria" w:cstheme="minorHAnsi"/>
          <w:sz w:val="20"/>
          <w:szCs w:val="20"/>
        </w:rPr>
        <w:tab/>
      </w:r>
      <w:r w:rsidRPr="00D23EC9">
        <w:rPr>
          <w:rFonts w:ascii="Calibri" w:hAnsi="Calibri" w:cs="Calibri"/>
          <w:sz w:val="20"/>
          <w:szCs w:val="20"/>
        </w:rPr>
        <w:t xml:space="preserve">Aynı zamanda ilan olunan maça eksik </w:t>
      </w:r>
      <w:proofErr w:type="spellStart"/>
      <w:r w:rsidRPr="00D23EC9">
        <w:rPr>
          <w:rFonts w:ascii="Calibri" w:hAnsi="Calibri" w:cs="Calibri"/>
          <w:sz w:val="20"/>
          <w:szCs w:val="20"/>
        </w:rPr>
        <w:t>esame</w:t>
      </w:r>
      <w:proofErr w:type="spellEnd"/>
      <w:r w:rsidRPr="00D23EC9">
        <w:rPr>
          <w:rFonts w:ascii="Calibri" w:hAnsi="Calibri" w:cs="Calibri"/>
          <w:sz w:val="20"/>
          <w:szCs w:val="20"/>
        </w:rPr>
        <w:t xml:space="preserve"> listesi ile çıkan kulüplerin 2023-24 sezon kitapçığında da belirtildiği üzere ;</w:t>
      </w:r>
      <w:r w:rsidR="00B6268B" w:rsidRPr="00D23EC9">
        <w:rPr>
          <w:rFonts w:ascii="Calibri" w:hAnsi="Calibri" w:cs="Calibri"/>
          <w:sz w:val="20"/>
          <w:szCs w:val="20"/>
        </w:rPr>
        <w:t>”</w:t>
      </w:r>
      <w:r w:rsidRPr="00D23EC9">
        <w:rPr>
          <w:rFonts w:ascii="Calibri" w:hAnsi="Calibri" w:cs="Calibri"/>
          <w:sz w:val="20"/>
          <w:szCs w:val="20"/>
        </w:rPr>
        <w:t xml:space="preserve"> </w:t>
      </w:r>
      <w:r w:rsidR="00650563" w:rsidRPr="00D23EC9">
        <w:rPr>
          <w:rFonts w:ascii="Calibri" w:hAnsi="Calibri" w:cs="Calibri"/>
        </w:rPr>
        <w:t xml:space="preserve">hakem ataması yapılıp, müsabakaya çıkmadığı maçların hakem ve görevli ücretlerine </w:t>
      </w:r>
      <w:proofErr w:type="gramStart"/>
      <w:r w:rsidR="00650563" w:rsidRPr="00D23EC9">
        <w:rPr>
          <w:rFonts w:ascii="Calibri" w:hAnsi="Calibri" w:cs="Calibri"/>
        </w:rPr>
        <w:t>karşılık  U14</w:t>
      </w:r>
      <w:proofErr w:type="gramEnd"/>
      <w:r w:rsidR="00650563" w:rsidRPr="00D23EC9">
        <w:rPr>
          <w:rFonts w:ascii="Calibri" w:hAnsi="Calibri" w:cs="Calibri"/>
        </w:rPr>
        <w:t xml:space="preserve">  kategorilerinde 600 TL </w:t>
      </w:r>
      <w:proofErr w:type="spellStart"/>
      <w:r w:rsidR="00650563" w:rsidRPr="00D23EC9">
        <w:rPr>
          <w:rFonts w:ascii="Calibri" w:hAnsi="Calibri" w:cs="Calibri"/>
        </w:rPr>
        <w:t>yi</w:t>
      </w:r>
      <w:proofErr w:type="spellEnd"/>
      <w:r w:rsidR="00650563" w:rsidRPr="00D23EC9">
        <w:rPr>
          <w:rFonts w:ascii="Calibri" w:hAnsi="Calibri" w:cs="Calibri"/>
        </w:rPr>
        <w:t xml:space="preserve"> TFF banka hesabına yatırırlar. Yatırmayan kulüplerin lisans işlemleri bağlı oldukları TFF Bölge Müdürlüklerince veya TFF tarafından lisans çıkartma yetkisi verilen </w:t>
      </w:r>
      <w:proofErr w:type="spellStart"/>
      <w:r w:rsidR="00650563" w:rsidRPr="00D23EC9">
        <w:rPr>
          <w:rFonts w:ascii="Calibri" w:hAnsi="Calibri" w:cs="Calibri"/>
        </w:rPr>
        <w:t>ASKF’lerce</w:t>
      </w:r>
      <w:proofErr w:type="spellEnd"/>
      <w:r w:rsidR="00650563" w:rsidRPr="00D23EC9">
        <w:rPr>
          <w:rFonts w:ascii="Calibri" w:hAnsi="Calibri" w:cs="Calibri"/>
        </w:rPr>
        <w:t xml:space="preserve"> hakem ve görevli giderleri TFF hesabına ödeninceye kadar yapılmaz. Hakem ve görevli giderleri Federasyonun (Türk Ekonomi Bankası (TEB) hesabına İBAN NO: TR48 0003 2000 0000 0115 9623 63) yatıracaklardır. Kulüpler banka </w:t>
      </w:r>
      <w:proofErr w:type="gramStart"/>
      <w:r w:rsidR="00650563" w:rsidRPr="00D23EC9">
        <w:rPr>
          <w:rFonts w:ascii="Calibri" w:hAnsi="Calibri" w:cs="Calibri"/>
        </w:rPr>
        <w:t>dekontuna</w:t>
      </w:r>
      <w:proofErr w:type="gramEnd"/>
      <w:r w:rsidR="00650563" w:rsidRPr="00D23EC9">
        <w:rPr>
          <w:rFonts w:ascii="Calibri" w:hAnsi="Calibri" w:cs="Calibri"/>
        </w:rPr>
        <w:t xml:space="preserve"> kulübün isminin yanında TFF tescil kodunu da yazarak Futbol İl Temsilcisine verirler</w:t>
      </w:r>
      <w:r w:rsidR="00B6268B" w:rsidRPr="00D23EC9">
        <w:rPr>
          <w:rFonts w:ascii="Calibri" w:hAnsi="Calibri" w:cs="Calibri"/>
        </w:rPr>
        <w:t>”</w:t>
      </w:r>
      <w:r w:rsidR="00650563" w:rsidRPr="00D23EC9">
        <w:rPr>
          <w:rFonts w:ascii="Calibri" w:hAnsi="Calibri" w:cs="Calibri"/>
        </w:rPr>
        <w:t xml:space="preserve"> denilmektedir. </w:t>
      </w:r>
      <w:proofErr w:type="spellStart"/>
      <w:r w:rsidR="00650563" w:rsidRPr="00D23EC9">
        <w:rPr>
          <w:rFonts w:ascii="Calibri" w:hAnsi="Calibri" w:cs="Calibri"/>
        </w:rPr>
        <w:t>Kumbağ</w:t>
      </w:r>
      <w:proofErr w:type="spellEnd"/>
      <w:r w:rsidR="00650563" w:rsidRPr="00D23EC9">
        <w:rPr>
          <w:rFonts w:ascii="Calibri" w:hAnsi="Calibri" w:cs="Calibri"/>
        </w:rPr>
        <w:t xml:space="preserve"> spor kulübüne tebliğine, </w:t>
      </w:r>
    </w:p>
    <w:p w:rsidR="00B6268B" w:rsidRPr="00D23EC9" w:rsidRDefault="00B6268B" w:rsidP="00D11AF1">
      <w:pPr>
        <w:pStyle w:val="AralkYok"/>
        <w:rPr>
          <w:rFonts w:ascii="Calibri" w:hAnsi="Calibri" w:cs="Calibri"/>
        </w:rPr>
      </w:pPr>
    </w:p>
    <w:p w:rsidR="00001897" w:rsidRDefault="00B6268B" w:rsidP="005B3A68">
      <w:pPr>
        <w:pStyle w:val="AralkYok"/>
      </w:pPr>
      <w:r>
        <w:t>3-)</w:t>
      </w:r>
      <w:r w:rsidR="00E91C02">
        <w:t xml:space="preserve"> </w:t>
      </w:r>
      <w:r w:rsidR="00714C97">
        <w:t xml:space="preserve">04.11.2023 Tarihinde Vakıflar 19 Mayıs Sahasında oynanan Ergene </w:t>
      </w:r>
      <w:proofErr w:type="spellStart"/>
      <w:r w:rsidR="00714C97">
        <w:t>Velimeşe</w:t>
      </w:r>
      <w:proofErr w:type="spellEnd"/>
      <w:r w:rsidR="00714C97">
        <w:t xml:space="preserve"> spor / Ergene Gücü Ulaş</w:t>
      </w:r>
      <w:r w:rsidR="00D23EC9">
        <w:t xml:space="preserve"> </w:t>
      </w:r>
      <w:r w:rsidR="00714C97">
        <w:t xml:space="preserve">spor grup birinciliği müsabakasında Ergene Gücü Ulaş sporu 4-2 yenen Ergene </w:t>
      </w:r>
      <w:proofErr w:type="spellStart"/>
      <w:r w:rsidR="00714C97">
        <w:t>Velimeşe</w:t>
      </w:r>
      <w:proofErr w:type="spellEnd"/>
      <w:r w:rsidR="00714C97">
        <w:t xml:space="preserve"> spor kulübü C Grubu Şampiyonu olmuştur. </w:t>
      </w:r>
    </w:p>
    <w:p w:rsidR="00714C97" w:rsidRDefault="00714C97" w:rsidP="005B3A68">
      <w:pPr>
        <w:pStyle w:val="AralkYok"/>
      </w:pPr>
    </w:p>
    <w:p w:rsidR="00714C97" w:rsidRPr="00E55D51" w:rsidRDefault="00714C97" w:rsidP="005B3A68">
      <w:pPr>
        <w:pStyle w:val="AralkYok"/>
        <w:rPr>
          <w:rFonts w:ascii="Cambria" w:hAnsi="Cambria" w:cstheme="minorHAnsi"/>
          <w:sz w:val="20"/>
          <w:szCs w:val="20"/>
        </w:rPr>
      </w:pPr>
    </w:p>
    <w:p w:rsidR="00B059F4" w:rsidRPr="00424DDD" w:rsidRDefault="00C226FF" w:rsidP="00A3706C">
      <w:pPr>
        <w:pStyle w:val="AralkYok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</w:p>
    <w:p w:rsidR="00C95210" w:rsidRPr="00424DDD" w:rsidRDefault="00C95210" w:rsidP="00A3706C">
      <w:pPr>
        <w:pStyle w:val="AralkYok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b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>Oy birliği İle karar verildi.</w:t>
      </w:r>
    </w:p>
    <w:p w:rsidR="003841A1" w:rsidRPr="00424DDD" w:rsidRDefault="003841A1" w:rsidP="00A3706C">
      <w:pPr>
        <w:pStyle w:val="AralkYok"/>
        <w:jc w:val="both"/>
        <w:rPr>
          <w:rFonts w:cstheme="minorHAnsi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cstheme="minorHAnsi"/>
          <w:sz w:val="20"/>
          <w:szCs w:val="20"/>
        </w:rPr>
      </w:pPr>
    </w:p>
    <w:p w:rsidR="007C2011" w:rsidRPr="00424DDD" w:rsidRDefault="007C2011" w:rsidP="00A3706C">
      <w:pPr>
        <w:pStyle w:val="AralkYok"/>
        <w:jc w:val="both"/>
        <w:rPr>
          <w:rFonts w:cstheme="minorHAnsi"/>
          <w:sz w:val="20"/>
          <w:szCs w:val="20"/>
        </w:rPr>
      </w:pPr>
    </w:p>
    <w:p w:rsidR="00912C8E" w:rsidRPr="00424DDD" w:rsidRDefault="00912C8E" w:rsidP="00912C8E">
      <w:pPr>
        <w:pStyle w:val="AralkYok"/>
        <w:ind w:firstLine="360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>Zafer ÖGATLAR</w:t>
      </w:r>
      <w:r w:rsidRPr="00424DDD">
        <w:rPr>
          <w:rFonts w:cstheme="minorHAnsi"/>
          <w:sz w:val="20"/>
          <w:szCs w:val="20"/>
        </w:rPr>
        <w:tab/>
        <w:t>Meral KAYA</w:t>
      </w:r>
      <w:r w:rsidRPr="00424DDD">
        <w:rPr>
          <w:rFonts w:cstheme="minorHAnsi"/>
          <w:sz w:val="20"/>
          <w:szCs w:val="20"/>
        </w:rPr>
        <w:tab/>
      </w:r>
      <w:r w:rsidR="0099146A">
        <w:rPr>
          <w:rFonts w:cstheme="minorHAnsi"/>
          <w:sz w:val="20"/>
          <w:szCs w:val="20"/>
        </w:rPr>
        <w:tab/>
        <w:t>M</w:t>
      </w:r>
      <w:r w:rsidR="00DA550D" w:rsidRPr="00424DDD">
        <w:rPr>
          <w:rFonts w:cstheme="minorHAnsi"/>
          <w:sz w:val="20"/>
          <w:szCs w:val="20"/>
        </w:rPr>
        <w:t>urat KOCAMAN</w:t>
      </w:r>
      <w:r w:rsidR="00DA550D"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 xml:space="preserve"> </w:t>
      </w:r>
      <w:r w:rsidRPr="00424DDD">
        <w:rPr>
          <w:rFonts w:cstheme="minorHAnsi"/>
          <w:sz w:val="20"/>
          <w:szCs w:val="20"/>
        </w:rPr>
        <w:tab/>
        <w:t>Sercan USTA</w:t>
      </w:r>
    </w:p>
    <w:p w:rsidR="00912C8E" w:rsidRPr="00424DDD" w:rsidRDefault="00912C8E" w:rsidP="00912C8E">
      <w:pPr>
        <w:pStyle w:val="AralkYok"/>
        <w:ind w:firstLine="360"/>
        <w:jc w:val="both"/>
        <w:rPr>
          <w:rFonts w:cstheme="minorHAnsi"/>
          <w:b/>
          <w:sz w:val="20"/>
          <w:szCs w:val="20"/>
        </w:rPr>
      </w:pPr>
      <w:r w:rsidRPr="00424DDD">
        <w:rPr>
          <w:rFonts w:cstheme="minorHAnsi"/>
          <w:b/>
          <w:sz w:val="20"/>
          <w:szCs w:val="20"/>
        </w:rPr>
        <w:t>İl Temsilcisi</w:t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b/>
          <w:sz w:val="20"/>
          <w:szCs w:val="20"/>
        </w:rPr>
        <w:t>ASKF Temsilcisi</w:t>
      </w:r>
      <w:r w:rsidRPr="00424DDD">
        <w:rPr>
          <w:rFonts w:cstheme="minorHAnsi"/>
          <w:sz w:val="20"/>
          <w:szCs w:val="20"/>
        </w:rPr>
        <w:tab/>
      </w:r>
      <w:r w:rsidR="0099146A">
        <w:rPr>
          <w:rFonts w:cstheme="minorHAnsi"/>
          <w:sz w:val="20"/>
          <w:szCs w:val="20"/>
        </w:rPr>
        <w:tab/>
      </w:r>
      <w:r w:rsidR="00DA550D" w:rsidRPr="00424DDD">
        <w:rPr>
          <w:rFonts w:cstheme="minorHAnsi"/>
          <w:b/>
          <w:sz w:val="20"/>
          <w:szCs w:val="20"/>
        </w:rPr>
        <w:t>TÜFAD Temsilcisi</w:t>
      </w:r>
      <w:r w:rsidR="00DA550D" w:rsidRPr="00424DDD">
        <w:rPr>
          <w:rFonts w:cstheme="minorHAnsi"/>
          <w:b/>
          <w:sz w:val="20"/>
          <w:szCs w:val="20"/>
        </w:rPr>
        <w:tab/>
      </w:r>
      <w:r w:rsidR="00DA550D" w:rsidRPr="00424DDD">
        <w:rPr>
          <w:rFonts w:cstheme="minorHAnsi"/>
          <w:b/>
          <w:sz w:val="20"/>
          <w:szCs w:val="20"/>
        </w:rPr>
        <w:tab/>
        <w:t>Gençlik S</w:t>
      </w:r>
      <w:r w:rsidRPr="00424DDD">
        <w:rPr>
          <w:rFonts w:cstheme="minorHAnsi"/>
          <w:b/>
          <w:sz w:val="20"/>
          <w:szCs w:val="20"/>
        </w:rPr>
        <w:t xml:space="preserve">por İl </w:t>
      </w:r>
      <w:proofErr w:type="spellStart"/>
      <w:r w:rsidRPr="00424DDD">
        <w:rPr>
          <w:rFonts w:cstheme="minorHAnsi"/>
          <w:b/>
          <w:sz w:val="20"/>
          <w:szCs w:val="20"/>
        </w:rPr>
        <w:t>Müd</w:t>
      </w:r>
      <w:proofErr w:type="spellEnd"/>
      <w:r w:rsidRPr="00424DDD">
        <w:rPr>
          <w:rFonts w:cstheme="minorHAnsi"/>
          <w:b/>
          <w:sz w:val="20"/>
          <w:szCs w:val="20"/>
        </w:rPr>
        <w:t>.</w:t>
      </w:r>
      <w:r w:rsidR="00DA550D" w:rsidRPr="00424DDD">
        <w:rPr>
          <w:rFonts w:cstheme="minorHAnsi"/>
          <w:b/>
          <w:sz w:val="20"/>
          <w:szCs w:val="20"/>
        </w:rPr>
        <w:t xml:space="preserve"> </w:t>
      </w:r>
      <w:proofErr w:type="spellStart"/>
      <w:r w:rsidRPr="00424DDD">
        <w:rPr>
          <w:rFonts w:cstheme="minorHAnsi"/>
          <w:b/>
          <w:sz w:val="20"/>
          <w:szCs w:val="20"/>
        </w:rPr>
        <w:t>Tems</w:t>
      </w:r>
      <w:proofErr w:type="spellEnd"/>
      <w:r w:rsidRPr="00424DDD">
        <w:rPr>
          <w:rFonts w:cstheme="minorHAnsi"/>
          <w:b/>
          <w:sz w:val="20"/>
          <w:szCs w:val="20"/>
        </w:rPr>
        <w:t>.</w:t>
      </w:r>
    </w:p>
    <w:p w:rsidR="007E2B42" w:rsidRDefault="007E2B42" w:rsidP="00484EC9">
      <w:pPr>
        <w:pStyle w:val="AralkYok"/>
        <w:jc w:val="both"/>
        <w:rPr>
          <w:rFonts w:cstheme="minorHAnsi"/>
          <w:sz w:val="20"/>
          <w:szCs w:val="20"/>
        </w:rPr>
      </w:pPr>
    </w:p>
    <w:p w:rsidR="00D91888" w:rsidRDefault="00D91888" w:rsidP="00912C8E">
      <w:pPr>
        <w:pStyle w:val="AralkYok"/>
        <w:ind w:firstLine="360"/>
        <w:jc w:val="both"/>
        <w:rPr>
          <w:rFonts w:cstheme="minorHAnsi"/>
          <w:sz w:val="20"/>
          <w:szCs w:val="20"/>
        </w:rPr>
      </w:pPr>
    </w:p>
    <w:p w:rsidR="00D91888" w:rsidRDefault="00D91888" w:rsidP="00912C8E">
      <w:pPr>
        <w:pStyle w:val="AralkYok"/>
        <w:ind w:firstLine="360"/>
        <w:jc w:val="both"/>
        <w:rPr>
          <w:rFonts w:cstheme="minorHAnsi"/>
          <w:sz w:val="20"/>
          <w:szCs w:val="20"/>
        </w:rPr>
      </w:pPr>
    </w:p>
    <w:p w:rsidR="00875FB6" w:rsidRPr="00424DDD" w:rsidRDefault="00875FB6" w:rsidP="00912C8E">
      <w:pPr>
        <w:pStyle w:val="AralkYok"/>
        <w:ind w:firstLine="360"/>
        <w:jc w:val="both"/>
        <w:rPr>
          <w:rFonts w:cstheme="minorHAnsi"/>
          <w:sz w:val="20"/>
          <w:szCs w:val="20"/>
        </w:rPr>
      </w:pPr>
    </w:p>
    <w:p w:rsidR="00912C8E" w:rsidRPr="00424DDD" w:rsidRDefault="00912C8E" w:rsidP="00912C8E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EA57FD" w:rsidRPr="00424DDD" w:rsidRDefault="00EA57FD" w:rsidP="00912C8E">
      <w:pPr>
        <w:pStyle w:val="AralkYok"/>
        <w:jc w:val="both"/>
        <w:rPr>
          <w:rFonts w:cstheme="minorHAnsi"/>
          <w:b/>
          <w:sz w:val="20"/>
          <w:szCs w:val="20"/>
        </w:rPr>
      </w:pPr>
    </w:p>
    <w:p w:rsidR="00912C8E" w:rsidRPr="00424DDD" w:rsidRDefault="00DA550D" w:rsidP="00912C8E">
      <w:pPr>
        <w:pStyle w:val="AralkYok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>Ayberk ALTUNAY</w:t>
      </w:r>
      <w:r w:rsidR="0099146A">
        <w:rPr>
          <w:rFonts w:cstheme="minorHAnsi"/>
          <w:sz w:val="20"/>
          <w:szCs w:val="20"/>
        </w:rPr>
        <w:tab/>
      </w:r>
      <w:r w:rsidR="00912C8E" w:rsidRPr="00424DDD">
        <w:rPr>
          <w:rFonts w:cstheme="minorHAnsi"/>
          <w:sz w:val="20"/>
          <w:szCs w:val="20"/>
        </w:rPr>
        <w:tab/>
        <w:t>Bekir Ali EREN</w:t>
      </w:r>
      <w:r w:rsidR="00912C8E" w:rsidRPr="00424DDD">
        <w:rPr>
          <w:rFonts w:cstheme="minorHAnsi"/>
          <w:sz w:val="20"/>
          <w:szCs w:val="20"/>
        </w:rPr>
        <w:tab/>
      </w:r>
      <w:r w:rsidR="00912C8E" w:rsidRPr="00424DDD">
        <w:rPr>
          <w:rFonts w:cstheme="minorHAnsi"/>
          <w:sz w:val="20"/>
          <w:szCs w:val="20"/>
        </w:rPr>
        <w:tab/>
        <w:t>Mehmet SONSUZ</w:t>
      </w:r>
      <w:r w:rsidR="0099146A">
        <w:rPr>
          <w:rFonts w:cstheme="minorHAnsi"/>
          <w:sz w:val="20"/>
          <w:szCs w:val="20"/>
        </w:rPr>
        <w:tab/>
      </w:r>
      <w:r w:rsidR="00912C8E" w:rsidRPr="00424DDD">
        <w:rPr>
          <w:rFonts w:cstheme="minorHAnsi"/>
          <w:sz w:val="20"/>
          <w:szCs w:val="20"/>
        </w:rPr>
        <w:tab/>
        <w:t>Mehmet GÖRGÜN</w:t>
      </w:r>
      <w:r w:rsidR="00912C8E"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>Ferdi EVCİ</w:t>
      </w:r>
    </w:p>
    <w:p w:rsidR="00912C8E" w:rsidRPr="00424DDD" w:rsidRDefault="00912C8E" w:rsidP="00912C8E">
      <w:pPr>
        <w:rPr>
          <w:rFonts w:cstheme="minorHAnsi"/>
          <w:sz w:val="20"/>
          <w:szCs w:val="20"/>
        </w:rPr>
      </w:pPr>
      <w:r w:rsidRPr="00424DDD">
        <w:rPr>
          <w:rFonts w:cstheme="minorHAnsi"/>
          <w:b/>
          <w:sz w:val="20"/>
          <w:szCs w:val="20"/>
        </w:rPr>
        <w:t xml:space="preserve">FFHGD Temsilcisi </w:t>
      </w:r>
      <w:r w:rsidRPr="00424DDD">
        <w:rPr>
          <w:rFonts w:cstheme="minorHAnsi"/>
          <w:b/>
          <w:sz w:val="20"/>
          <w:szCs w:val="20"/>
        </w:rPr>
        <w:tab/>
        <w:t xml:space="preserve">Saha </w:t>
      </w:r>
      <w:proofErr w:type="spellStart"/>
      <w:proofErr w:type="gramStart"/>
      <w:r w:rsidRPr="00424DDD">
        <w:rPr>
          <w:rFonts w:cstheme="minorHAnsi"/>
          <w:b/>
          <w:sz w:val="20"/>
          <w:szCs w:val="20"/>
        </w:rPr>
        <w:t>kom.Dern</w:t>
      </w:r>
      <w:proofErr w:type="spellEnd"/>
      <w:proofErr w:type="gramEnd"/>
      <w:r w:rsidRPr="00424DDD">
        <w:rPr>
          <w:rFonts w:cstheme="minorHAnsi"/>
          <w:b/>
          <w:sz w:val="20"/>
          <w:szCs w:val="20"/>
        </w:rPr>
        <w:t xml:space="preserve"> Tem</w:t>
      </w:r>
      <w:r w:rsidRPr="00424DDD">
        <w:rPr>
          <w:rFonts w:cstheme="minorHAnsi"/>
          <w:b/>
          <w:sz w:val="20"/>
          <w:szCs w:val="20"/>
        </w:rPr>
        <w:tab/>
        <w:t>Kulüp Temsilcisi</w:t>
      </w:r>
      <w:r w:rsidRPr="00424DDD">
        <w:rPr>
          <w:rFonts w:cstheme="minorHAnsi"/>
          <w:b/>
          <w:sz w:val="20"/>
          <w:szCs w:val="20"/>
        </w:rPr>
        <w:tab/>
      </w:r>
      <w:r w:rsidR="0099146A">
        <w:rPr>
          <w:rFonts w:cstheme="minorHAnsi"/>
          <w:b/>
          <w:sz w:val="20"/>
          <w:szCs w:val="20"/>
        </w:rPr>
        <w:tab/>
      </w:r>
      <w:r w:rsidRPr="00424DDD">
        <w:rPr>
          <w:rFonts w:cstheme="minorHAnsi"/>
          <w:b/>
          <w:sz w:val="20"/>
          <w:szCs w:val="20"/>
        </w:rPr>
        <w:t>Kulüp Temsilcisi</w:t>
      </w:r>
      <w:r w:rsidRPr="00424DDD">
        <w:rPr>
          <w:rFonts w:cstheme="minorHAnsi"/>
          <w:b/>
          <w:sz w:val="20"/>
          <w:szCs w:val="20"/>
        </w:rPr>
        <w:tab/>
      </w:r>
      <w:r w:rsidR="0099146A">
        <w:rPr>
          <w:rFonts w:cstheme="minorHAnsi"/>
          <w:b/>
          <w:sz w:val="20"/>
          <w:szCs w:val="20"/>
        </w:rPr>
        <w:tab/>
      </w:r>
      <w:r w:rsidRPr="00424DDD">
        <w:rPr>
          <w:rFonts w:cstheme="minorHAnsi"/>
          <w:b/>
          <w:sz w:val="20"/>
          <w:szCs w:val="20"/>
        </w:rPr>
        <w:t>Kulüp Temsilcisi</w:t>
      </w:r>
    </w:p>
    <w:p w:rsidR="00365456" w:rsidRPr="00424DDD" w:rsidRDefault="00365456">
      <w:pPr>
        <w:rPr>
          <w:rFonts w:cstheme="minorHAnsi"/>
          <w:sz w:val="20"/>
          <w:szCs w:val="20"/>
        </w:rPr>
      </w:pPr>
    </w:p>
    <w:sectPr w:rsidR="00365456" w:rsidRPr="00424DDD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1897"/>
    <w:rsid w:val="000031DC"/>
    <w:rsid w:val="00045DAA"/>
    <w:rsid w:val="000476F7"/>
    <w:rsid w:val="000C73FF"/>
    <w:rsid w:val="00106AF6"/>
    <w:rsid w:val="00123D29"/>
    <w:rsid w:val="001257A0"/>
    <w:rsid w:val="001307BE"/>
    <w:rsid w:val="00130D52"/>
    <w:rsid w:val="0015487D"/>
    <w:rsid w:val="0016212E"/>
    <w:rsid w:val="001A14F0"/>
    <w:rsid w:val="001A4C1B"/>
    <w:rsid w:val="00210924"/>
    <w:rsid w:val="00211072"/>
    <w:rsid w:val="00236315"/>
    <w:rsid w:val="00241CDC"/>
    <w:rsid w:val="002421C1"/>
    <w:rsid w:val="002626BB"/>
    <w:rsid w:val="002B0B81"/>
    <w:rsid w:val="002B19ED"/>
    <w:rsid w:val="003172D7"/>
    <w:rsid w:val="00323A22"/>
    <w:rsid w:val="00353BC9"/>
    <w:rsid w:val="00365456"/>
    <w:rsid w:val="00372B5C"/>
    <w:rsid w:val="0038040B"/>
    <w:rsid w:val="003841A1"/>
    <w:rsid w:val="003D6AC3"/>
    <w:rsid w:val="003E24C2"/>
    <w:rsid w:val="00415C39"/>
    <w:rsid w:val="00416C96"/>
    <w:rsid w:val="00424DDD"/>
    <w:rsid w:val="00452D9D"/>
    <w:rsid w:val="004561EE"/>
    <w:rsid w:val="0046195B"/>
    <w:rsid w:val="00484EC9"/>
    <w:rsid w:val="005022BD"/>
    <w:rsid w:val="00561108"/>
    <w:rsid w:val="00562420"/>
    <w:rsid w:val="00573187"/>
    <w:rsid w:val="005746CA"/>
    <w:rsid w:val="005B3413"/>
    <w:rsid w:val="005B3A68"/>
    <w:rsid w:val="005D7939"/>
    <w:rsid w:val="006367F2"/>
    <w:rsid w:val="00636C44"/>
    <w:rsid w:val="00650563"/>
    <w:rsid w:val="006560B1"/>
    <w:rsid w:val="00674717"/>
    <w:rsid w:val="00690227"/>
    <w:rsid w:val="006912DC"/>
    <w:rsid w:val="006A494E"/>
    <w:rsid w:val="006A4CA6"/>
    <w:rsid w:val="006B349E"/>
    <w:rsid w:val="006D4478"/>
    <w:rsid w:val="006E26EB"/>
    <w:rsid w:val="00714C97"/>
    <w:rsid w:val="00735BF4"/>
    <w:rsid w:val="00741AC9"/>
    <w:rsid w:val="007C2011"/>
    <w:rsid w:val="007E2B42"/>
    <w:rsid w:val="007F2F49"/>
    <w:rsid w:val="00801F21"/>
    <w:rsid w:val="0080219B"/>
    <w:rsid w:val="00803B0B"/>
    <w:rsid w:val="00826EB8"/>
    <w:rsid w:val="00831C43"/>
    <w:rsid w:val="00844442"/>
    <w:rsid w:val="00875FB6"/>
    <w:rsid w:val="00883D05"/>
    <w:rsid w:val="008E5214"/>
    <w:rsid w:val="008F29DF"/>
    <w:rsid w:val="008F5D66"/>
    <w:rsid w:val="00910779"/>
    <w:rsid w:val="00912C8E"/>
    <w:rsid w:val="009142D6"/>
    <w:rsid w:val="00940C88"/>
    <w:rsid w:val="009455BA"/>
    <w:rsid w:val="00951CBA"/>
    <w:rsid w:val="00984DD8"/>
    <w:rsid w:val="0098686B"/>
    <w:rsid w:val="0099146A"/>
    <w:rsid w:val="009B0A34"/>
    <w:rsid w:val="009B6B62"/>
    <w:rsid w:val="009D03A4"/>
    <w:rsid w:val="00A363C1"/>
    <w:rsid w:val="00A3706C"/>
    <w:rsid w:val="00A40755"/>
    <w:rsid w:val="00A6469C"/>
    <w:rsid w:val="00A92D9E"/>
    <w:rsid w:val="00AA56D8"/>
    <w:rsid w:val="00AB1F17"/>
    <w:rsid w:val="00AE1672"/>
    <w:rsid w:val="00B059F4"/>
    <w:rsid w:val="00B3162F"/>
    <w:rsid w:val="00B6248B"/>
    <w:rsid w:val="00B6268B"/>
    <w:rsid w:val="00B87843"/>
    <w:rsid w:val="00BA5231"/>
    <w:rsid w:val="00BB13DF"/>
    <w:rsid w:val="00BB404D"/>
    <w:rsid w:val="00BD188C"/>
    <w:rsid w:val="00BD70C2"/>
    <w:rsid w:val="00BE1FCB"/>
    <w:rsid w:val="00BF3A34"/>
    <w:rsid w:val="00BF43CE"/>
    <w:rsid w:val="00C15FC5"/>
    <w:rsid w:val="00C226FF"/>
    <w:rsid w:val="00C26BD4"/>
    <w:rsid w:val="00C70F83"/>
    <w:rsid w:val="00C95210"/>
    <w:rsid w:val="00CA7602"/>
    <w:rsid w:val="00D10327"/>
    <w:rsid w:val="00D11AF1"/>
    <w:rsid w:val="00D23EC9"/>
    <w:rsid w:val="00D61120"/>
    <w:rsid w:val="00D87512"/>
    <w:rsid w:val="00D91888"/>
    <w:rsid w:val="00DA550D"/>
    <w:rsid w:val="00DC0F0D"/>
    <w:rsid w:val="00DF2DB8"/>
    <w:rsid w:val="00E26A1B"/>
    <w:rsid w:val="00E4383C"/>
    <w:rsid w:val="00E55D51"/>
    <w:rsid w:val="00E6148D"/>
    <w:rsid w:val="00E801A1"/>
    <w:rsid w:val="00E82028"/>
    <w:rsid w:val="00E91C02"/>
    <w:rsid w:val="00EA57FD"/>
    <w:rsid w:val="00EB4134"/>
    <w:rsid w:val="00F02B4E"/>
    <w:rsid w:val="00F325C8"/>
    <w:rsid w:val="00F32FBD"/>
    <w:rsid w:val="00F4111E"/>
    <w:rsid w:val="00F642C6"/>
    <w:rsid w:val="00F664F7"/>
    <w:rsid w:val="00F90398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438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89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593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94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49665-4275-4B69-AE12-511930C9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139</cp:revision>
  <cp:lastPrinted>2023-11-01T11:40:00Z</cp:lastPrinted>
  <dcterms:created xsi:type="dcterms:W3CDTF">2021-10-11T06:07:00Z</dcterms:created>
  <dcterms:modified xsi:type="dcterms:W3CDTF">2023-11-08T09:18:00Z</dcterms:modified>
</cp:coreProperties>
</file>