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Default="00F6424D" w:rsidP="00CF2552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A56ECA" w:rsidRPr="00CF2552" w:rsidRDefault="00A56ECA" w:rsidP="00CF2552">
      <w:pPr>
        <w:jc w:val="center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9E4195">
        <w:rPr>
          <w:rFonts w:ascii="Cambria" w:hAnsi="Cambria" w:cs="Times New Roman"/>
          <w:b/>
          <w:sz w:val="20"/>
          <w:szCs w:val="20"/>
        </w:rPr>
        <w:t>30.</w:t>
      </w:r>
      <w:r w:rsidR="00CA1908">
        <w:rPr>
          <w:rFonts w:ascii="Cambria" w:hAnsi="Cambria" w:cs="Times New Roman"/>
          <w:b/>
          <w:sz w:val="20"/>
          <w:szCs w:val="20"/>
        </w:rPr>
        <w:t>10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Default="009E4195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A56ECA" w:rsidRPr="00912C8E" w:rsidRDefault="00A56ECA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6424D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9E4195">
        <w:rPr>
          <w:rFonts w:ascii="Cambria" w:hAnsi="Cambria" w:cs="Times New Roman"/>
          <w:sz w:val="20"/>
          <w:szCs w:val="20"/>
        </w:rPr>
        <w:t>27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73102E">
        <w:rPr>
          <w:rFonts w:ascii="Cambria" w:hAnsi="Cambria" w:cs="Times New Roman"/>
          <w:sz w:val="20"/>
          <w:szCs w:val="20"/>
        </w:rPr>
        <w:t>Ekim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9E4195" w:rsidRDefault="009E419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E4195" w:rsidRDefault="009E419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56ECA">
        <w:rPr>
          <w:rFonts w:ascii="Cambria" w:hAnsi="Cambria" w:cs="Times New Roman"/>
          <w:sz w:val="20"/>
          <w:szCs w:val="20"/>
        </w:rPr>
        <w:tab/>
      </w:r>
      <w:r w:rsidR="00A56ECA">
        <w:rPr>
          <w:rFonts w:ascii="Cambria" w:hAnsi="Cambria" w:cs="Times New Roman"/>
          <w:sz w:val="20"/>
          <w:szCs w:val="20"/>
        </w:rPr>
        <w:tab/>
      </w:r>
      <w:r w:rsidR="00A56ECA">
        <w:rPr>
          <w:rFonts w:ascii="Cambria" w:hAnsi="Cambria" w:cs="Times New Roman"/>
          <w:sz w:val="20"/>
          <w:szCs w:val="20"/>
        </w:rPr>
        <w:tab/>
        <w:t>3-1</w:t>
      </w:r>
    </w:p>
    <w:p w:rsidR="009E4195" w:rsidRDefault="009E419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A56ECA">
        <w:rPr>
          <w:rFonts w:ascii="Cambria" w:hAnsi="Cambria" w:cs="Times New Roman"/>
          <w:sz w:val="20"/>
          <w:szCs w:val="20"/>
        </w:rPr>
        <w:tab/>
      </w:r>
      <w:r w:rsidR="00A56ECA">
        <w:rPr>
          <w:rFonts w:ascii="Cambria" w:hAnsi="Cambria" w:cs="Times New Roman"/>
          <w:sz w:val="20"/>
          <w:szCs w:val="20"/>
        </w:rPr>
        <w:tab/>
      </w:r>
      <w:r w:rsidR="00A56ECA">
        <w:rPr>
          <w:rFonts w:ascii="Cambria" w:hAnsi="Cambria" w:cs="Times New Roman"/>
          <w:sz w:val="20"/>
          <w:szCs w:val="20"/>
        </w:rPr>
        <w:tab/>
        <w:t>3-0 Hükmen</w:t>
      </w:r>
    </w:p>
    <w:p w:rsidR="009E4195" w:rsidRDefault="009E419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A56ECA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A56ECA">
        <w:rPr>
          <w:rFonts w:ascii="Cambria" w:hAnsi="Cambria" w:cs="Times New Roman"/>
          <w:sz w:val="20"/>
          <w:szCs w:val="20"/>
        </w:rPr>
        <w:tab/>
      </w:r>
      <w:r w:rsidR="00A56ECA">
        <w:rPr>
          <w:rFonts w:ascii="Cambria" w:hAnsi="Cambria" w:cs="Times New Roman"/>
          <w:sz w:val="20"/>
          <w:szCs w:val="20"/>
        </w:rPr>
        <w:tab/>
        <w:t>0-3</w:t>
      </w:r>
    </w:p>
    <w:p w:rsidR="009E4195" w:rsidRDefault="009E419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A56ECA">
        <w:rPr>
          <w:rFonts w:ascii="Cambria" w:hAnsi="Cambria" w:cs="Times New Roman"/>
          <w:sz w:val="20"/>
          <w:szCs w:val="20"/>
        </w:rPr>
        <w:tab/>
      </w:r>
      <w:r w:rsidR="00A56ECA">
        <w:rPr>
          <w:rFonts w:ascii="Cambria" w:hAnsi="Cambria" w:cs="Times New Roman"/>
          <w:sz w:val="20"/>
          <w:szCs w:val="20"/>
        </w:rPr>
        <w:tab/>
        <w:t>4-1</w:t>
      </w:r>
    </w:p>
    <w:p w:rsidR="009E4195" w:rsidRDefault="009E419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A56ECA">
        <w:rPr>
          <w:rFonts w:ascii="Cambria" w:hAnsi="Cambria" w:cs="Times New Roman"/>
          <w:sz w:val="20"/>
          <w:szCs w:val="20"/>
        </w:rPr>
        <w:tab/>
      </w:r>
      <w:r w:rsidR="00A56ECA">
        <w:rPr>
          <w:rFonts w:ascii="Cambria" w:hAnsi="Cambria" w:cs="Times New Roman"/>
          <w:sz w:val="20"/>
          <w:szCs w:val="20"/>
        </w:rPr>
        <w:tab/>
        <w:t>4-0</w:t>
      </w:r>
    </w:p>
    <w:p w:rsidR="009E4195" w:rsidRDefault="009E419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A56ECA">
        <w:rPr>
          <w:rFonts w:ascii="Cambria" w:hAnsi="Cambria" w:cs="Times New Roman"/>
          <w:sz w:val="20"/>
          <w:szCs w:val="20"/>
        </w:rPr>
        <w:tab/>
      </w:r>
      <w:r w:rsidR="00A56ECA">
        <w:rPr>
          <w:rFonts w:ascii="Cambria" w:hAnsi="Cambria" w:cs="Times New Roman"/>
          <w:sz w:val="20"/>
          <w:szCs w:val="20"/>
        </w:rPr>
        <w:tab/>
      </w:r>
      <w:r w:rsidR="00A56ECA">
        <w:rPr>
          <w:rFonts w:ascii="Cambria" w:hAnsi="Cambria" w:cs="Times New Roman"/>
          <w:sz w:val="20"/>
          <w:szCs w:val="20"/>
        </w:rPr>
        <w:tab/>
        <w:t>3-2</w:t>
      </w:r>
    </w:p>
    <w:p w:rsidR="009E4195" w:rsidRDefault="009E4195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A56ECA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A56ECA">
        <w:rPr>
          <w:rFonts w:ascii="Cambria" w:hAnsi="Cambria" w:cs="Times New Roman"/>
          <w:sz w:val="20"/>
          <w:szCs w:val="20"/>
        </w:rPr>
        <w:tab/>
      </w:r>
      <w:r w:rsidR="00A56ECA">
        <w:rPr>
          <w:rFonts w:ascii="Cambria" w:hAnsi="Cambria" w:cs="Times New Roman"/>
          <w:sz w:val="20"/>
          <w:szCs w:val="20"/>
        </w:rPr>
        <w:tab/>
      </w:r>
      <w:r w:rsidR="00A56ECA">
        <w:rPr>
          <w:rFonts w:ascii="Cambria" w:hAnsi="Cambria" w:cs="Times New Roman"/>
          <w:sz w:val="20"/>
          <w:szCs w:val="20"/>
        </w:rPr>
        <w:tab/>
        <w:t>11-0</w:t>
      </w:r>
    </w:p>
    <w:p w:rsidR="00C33DC7" w:rsidRDefault="00C33DC7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33DC7" w:rsidRPr="00A267FA" w:rsidRDefault="00C33DC7" w:rsidP="005343E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27.10.2024 Tarihinde oynanan Süper Amatör Küme Liginde İl Disiplin Kuruluna sevk edilen sporcu,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6E33EC" w:rsidRDefault="006E33EC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E4195" w:rsidRDefault="00CA2ECC" w:rsidP="009E419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FF15E5">
        <w:rPr>
          <w:rFonts w:ascii="Cambria" w:hAnsi="Cambria" w:cs="Times New Roman"/>
          <w:sz w:val="20"/>
          <w:szCs w:val="20"/>
        </w:rPr>
        <w:t xml:space="preserve"> 27.10.2024 Tarihinde </w:t>
      </w:r>
      <w:proofErr w:type="spellStart"/>
      <w:r w:rsidR="00FF15E5">
        <w:rPr>
          <w:rFonts w:ascii="Cambria" w:hAnsi="Cambria" w:cs="Times New Roman"/>
          <w:sz w:val="20"/>
          <w:szCs w:val="20"/>
        </w:rPr>
        <w:t>Ç.Köy</w:t>
      </w:r>
      <w:proofErr w:type="spellEnd"/>
      <w:r w:rsidR="00FF15E5">
        <w:rPr>
          <w:rFonts w:ascii="Cambria" w:hAnsi="Cambria" w:cs="Times New Roman"/>
          <w:sz w:val="20"/>
          <w:szCs w:val="20"/>
        </w:rPr>
        <w:t xml:space="preserve"> 100. Yıl Stadında oynanan </w:t>
      </w:r>
      <w:proofErr w:type="spellStart"/>
      <w:r w:rsidR="00FF15E5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FF15E5">
        <w:rPr>
          <w:rFonts w:ascii="Cambria" w:hAnsi="Cambria" w:cs="Times New Roman"/>
          <w:sz w:val="20"/>
          <w:szCs w:val="20"/>
        </w:rPr>
        <w:t xml:space="preserve"> spor / 100. Yıl spor müsabakasında, müsabaka </w:t>
      </w:r>
      <w:proofErr w:type="spellStart"/>
      <w:r w:rsidR="00FF15E5">
        <w:rPr>
          <w:rFonts w:ascii="Cambria" w:hAnsi="Cambria" w:cs="Times New Roman"/>
          <w:sz w:val="20"/>
          <w:szCs w:val="20"/>
        </w:rPr>
        <w:t>nın</w:t>
      </w:r>
      <w:proofErr w:type="spellEnd"/>
      <w:r w:rsidR="00FF15E5">
        <w:rPr>
          <w:rFonts w:ascii="Cambria" w:hAnsi="Cambria" w:cs="Times New Roman"/>
          <w:sz w:val="20"/>
          <w:szCs w:val="20"/>
        </w:rPr>
        <w:t xml:space="preserve"> 22. </w:t>
      </w:r>
      <w:proofErr w:type="spellStart"/>
      <w:r w:rsidR="00FF15E5">
        <w:rPr>
          <w:rFonts w:ascii="Cambria" w:hAnsi="Cambria" w:cs="Times New Roman"/>
          <w:sz w:val="20"/>
          <w:szCs w:val="20"/>
        </w:rPr>
        <w:t>Dk</w:t>
      </w:r>
      <w:proofErr w:type="spellEnd"/>
      <w:r w:rsidR="00FF15E5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FF15E5">
        <w:rPr>
          <w:rFonts w:ascii="Cambria" w:hAnsi="Cambria" w:cs="Times New Roman"/>
          <w:sz w:val="20"/>
          <w:szCs w:val="20"/>
        </w:rPr>
        <w:t>dan</w:t>
      </w:r>
      <w:proofErr w:type="gramEnd"/>
      <w:r w:rsidR="00FF15E5">
        <w:rPr>
          <w:rFonts w:ascii="Cambria" w:hAnsi="Cambria" w:cs="Times New Roman"/>
          <w:sz w:val="20"/>
          <w:szCs w:val="20"/>
        </w:rPr>
        <w:t xml:space="preserve"> itibaren  ev sahibi </w:t>
      </w:r>
      <w:r w:rsidR="009F2BF0">
        <w:rPr>
          <w:rFonts w:ascii="Cambria" w:hAnsi="Cambria" w:cs="Times New Roman"/>
          <w:sz w:val="20"/>
          <w:szCs w:val="20"/>
        </w:rPr>
        <w:tab/>
      </w:r>
      <w:r w:rsidR="00FF15E5">
        <w:rPr>
          <w:rFonts w:ascii="Cambria" w:hAnsi="Cambria" w:cs="Times New Roman"/>
          <w:sz w:val="20"/>
          <w:szCs w:val="20"/>
        </w:rPr>
        <w:t xml:space="preserve">takımın 20-25 kişilik taraftar grubunun toplu tezahüratları gözlemci olay raporundan anlaşılmış olup, </w:t>
      </w:r>
      <w:proofErr w:type="spellStart"/>
      <w:r w:rsidR="00FF15E5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FF15E5">
        <w:rPr>
          <w:rFonts w:ascii="Cambria" w:hAnsi="Cambria" w:cs="Times New Roman"/>
          <w:sz w:val="20"/>
          <w:szCs w:val="20"/>
        </w:rPr>
        <w:t xml:space="preserve"> spor kulübünün  savunmasının istenerek İl Disiplin Kuruluna sevkine, </w:t>
      </w:r>
    </w:p>
    <w:p w:rsidR="003A48F6" w:rsidRDefault="003A48F6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A48F6" w:rsidRDefault="003A48F6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FE67B4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13379" w:rsidRDefault="00413379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B4502" w:rsidRDefault="00EB4502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A73F6" w:rsidRDefault="00EA73F6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A73F6" w:rsidRPr="00912C8E" w:rsidRDefault="00EA73F6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UCUN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C452C"/>
    <w:rsid w:val="000D2C05"/>
    <w:rsid w:val="00107499"/>
    <w:rsid w:val="00134FD2"/>
    <w:rsid w:val="00182028"/>
    <w:rsid w:val="001B6FC3"/>
    <w:rsid w:val="00240E35"/>
    <w:rsid w:val="0024252F"/>
    <w:rsid w:val="002765B6"/>
    <w:rsid w:val="002D2903"/>
    <w:rsid w:val="002F7F47"/>
    <w:rsid w:val="00393D73"/>
    <w:rsid w:val="003A48F6"/>
    <w:rsid w:val="00413379"/>
    <w:rsid w:val="00484B8A"/>
    <w:rsid w:val="004B6E77"/>
    <w:rsid w:val="0053286C"/>
    <w:rsid w:val="005343EE"/>
    <w:rsid w:val="00685D02"/>
    <w:rsid w:val="006E33EC"/>
    <w:rsid w:val="006E4B38"/>
    <w:rsid w:val="0073102E"/>
    <w:rsid w:val="0073404A"/>
    <w:rsid w:val="007F1380"/>
    <w:rsid w:val="008054BC"/>
    <w:rsid w:val="009E4195"/>
    <w:rsid w:val="009F2BF0"/>
    <w:rsid w:val="00A267FA"/>
    <w:rsid w:val="00A56ECA"/>
    <w:rsid w:val="00AA0DFB"/>
    <w:rsid w:val="00BE12A4"/>
    <w:rsid w:val="00BF7DF7"/>
    <w:rsid w:val="00C33DC7"/>
    <w:rsid w:val="00C61E7A"/>
    <w:rsid w:val="00C72A80"/>
    <w:rsid w:val="00CA1908"/>
    <w:rsid w:val="00CA2ECC"/>
    <w:rsid w:val="00CF2552"/>
    <w:rsid w:val="00D30CEB"/>
    <w:rsid w:val="00D440F9"/>
    <w:rsid w:val="00DA4C44"/>
    <w:rsid w:val="00DB78B3"/>
    <w:rsid w:val="00E1748B"/>
    <w:rsid w:val="00E912EF"/>
    <w:rsid w:val="00EA73F6"/>
    <w:rsid w:val="00EB4502"/>
    <w:rsid w:val="00F6424D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47</cp:revision>
  <cp:lastPrinted>2024-10-30T11:00:00Z</cp:lastPrinted>
  <dcterms:created xsi:type="dcterms:W3CDTF">2024-09-17T06:49:00Z</dcterms:created>
  <dcterms:modified xsi:type="dcterms:W3CDTF">2024-10-30T11:24:00Z</dcterms:modified>
</cp:coreProperties>
</file>