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0912A7">
      <w:pPr>
        <w:spacing w:after="0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845C1">
        <w:rPr>
          <w:rFonts w:asciiTheme="majorHAnsi" w:hAnsiTheme="majorHAnsi"/>
          <w:b/>
          <w:sz w:val="20"/>
          <w:szCs w:val="20"/>
        </w:rPr>
        <w:t>14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31B7">
        <w:rPr>
          <w:rFonts w:asciiTheme="majorHAnsi" w:hAnsiTheme="majorHAnsi"/>
          <w:b/>
          <w:sz w:val="20"/>
          <w:szCs w:val="20"/>
        </w:rPr>
        <w:t>12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1831B7" w:rsidRDefault="000B66F4" w:rsidP="000912A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845C1">
        <w:rPr>
          <w:rFonts w:asciiTheme="majorHAnsi" w:hAnsiTheme="majorHAnsi"/>
          <w:b/>
          <w:sz w:val="20"/>
          <w:szCs w:val="20"/>
        </w:rPr>
        <w:t>13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E85B9C" w:rsidRDefault="00DE53D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1831B7">
        <w:rPr>
          <w:rFonts w:asciiTheme="majorHAnsi" w:hAnsiTheme="majorHAnsi"/>
          <w:b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4845C1">
        <w:rPr>
          <w:rFonts w:asciiTheme="majorHAnsi" w:hAnsiTheme="majorHAnsi" w:cs="Times New Roman"/>
          <w:sz w:val="20"/>
          <w:szCs w:val="20"/>
        </w:rPr>
        <w:t>11</w:t>
      </w:r>
      <w:r w:rsidR="00E85B9C">
        <w:rPr>
          <w:rFonts w:asciiTheme="majorHAnsi" w:hAnsiTheme="majorHAnsi" w:cs="Times New Roman"/>
          <w:sz w:val="20"/>
          <w:szCs w:val="20"/>
        </w:rPr>
        <w:t xml:space="preserve"> </w:t>
      </w:r>
      <w:r w:rsidR="001831B7">
        <w:rPr>
          <w:rFonts w:asciiTheme="majorHAnsi" w:hAnsiTheme="majorHAnsi" w:cs="Times New Roman"/>
          <w:sz w:val="20"/>
          <w:szCs w:val="20"/>
        </w:rPr>
        <w:t xml:space="preserve">Aralık </w:t>
      </w:r>
      <w:r w:rsidR="00572F9A">
        <w:rPr>
          <w:rFonts w:asciiTheme="majorHAnsi" w:hAnsiTheme="majorHAnsi" w:cs="Times New Roman"/>
          <w:sz w:val="20"/>
          <w:szCs w:val="20"/>
        </w:rPr>
        <w:t>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</w:t>
      </w:r>
      <w:r w:rsidR="00E85B9C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4845C1" w:rsidRDefault="009B5359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9B5359">
        <w:rPr>
          <w:rFonts w:asciiTheme="majorHAnsi" w:hAnsiTheme="majorHAnsi" w:cs="Times New Roman"/>
          <w:sz w:val="20"/>
          <w:szCs w:val="20"/>
        </w:rPr>
        <w:tab/>
        <w:t>5 - 1</w:t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9B5359">
        <w:rPr>
          <w:rFonts w:asciiTheme="majorHAnsi" w:hAnsiTheme="majorHAnsi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Akçeşme spor</w:t>
      </w:r>
      <w:r w:rsidR="009B5359">
        <w:rPr>
          <w:rFonts w:asciiTheme="majorHAnsi" w:hAnsiTheme="majorHAnsi" w:cs="Times New Roman"/>
          <w:sz w:val="20"/>
          <w:szCs w:val="20"/>
        </w:rPr>
        <w:t xml:space="preserve">      </w:t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9B5359">
        <w:rPr>
          <w:rFonts w:asciiTheme="majorHAnsi" w:hAnsiTheme="majorHAnsi" w:cs="Times New Roman"/>
          <w:sz w:val="20"/>
          <w:szCs w:val="20"/>
        </w:rPr>
        <w:tab/>
        <w:t xml:space="preserve"> </w:t>
      </w:r>
      <w:r w:rsidR="00A624D1">
        <w:rPr>
          <w:rFonts w:asciiTheme="majorHAnsi" w:hAnsiTheme="majorHAnsi" w:cs="Times New Roman"/>
          <w:sz w:val="20"/>
          <w:szCs w:val="20"/>
        </w:rPr>
        <w:t>4-2</w:t>
      </w:r>
      <w:r w:rsidR="009B5359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9B5359">
        <w:rPr>
          <w:rFonts w:asciiTheme="majorHAnsi" w:hAnsiTheme="majorHAnsi" w:cs="Times New Roman"/>
          <w:sz w:val="20"/>
          <w:szCs w:val="20"/>
        </w:rPr>
        <w:tab/>
        <w:t>3 - 0 (Hükmen)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9B5359">
        <w:rPr>
          <w:rFonts w:asciiTheme="majorHAnsi" w:hAnsiTheme="majorHAnsi" w:cs="Times New Roman"/>
          <w:sz w:val="20"/>
          <w:szCs w:val="20"/>
        </w:rPr>
        <w:tab/>
        <w:t>8 - 0</w:t>
      </w:r>
      <w:r w:rsidR="009B5359">
        <w:rPr>
          <w:rFonts w:asciiTheme="majorHAnsi" w:hAnsiTheme="majorHAnsi" w:cs="Times New Roman"/>
          <w:sz w:val="20"/>
          <w:szCs w:val="20"/>
        </w:rPr>
        <w:tab/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9B5359">
        <w:rPr>
          <w:rFonts w:asciiTheme="majorHAnsi" w:hAnsiTheme="majorHAnsi" w:cs="Times New Roman"/>
          <w:sz w:val="20"/>
          <w:szCs w:val="20"/>
        </w:rPr>
        <w:tab/>
        <w:t>1 - 3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9B5359">
        <w:rPr>
          <w:rFonts w:asciiTheme="majorHAnsi" w:hAnsiTheme="majorHAnsi" w:cs="Times New Roman"/>
          <w:sz w:val="20"/>
          <w:szCs w:val="20"/>
        </w:rPr>
        <w:tab/>
      </w:r>
      <w:r w:rsidR="00C917A5">
        <w:rPr>
          <w:rFonts w:asciiTheme="majorHAnsi" w:hAnsiTheme="majorHAnsi" w:cs="Times New Roman"/>
          <w:sz w:val="20"/>
          <w:szCs w:val="20"/>
        </w:rPr>
        <w:t xml:space="preserve">TFF </w:t>
      </w:r>
      <w:proofErr w:type="spellStart"/>
      <w:proofErr w:type="gramStart"/>
      <w:r w:rsidR="00C917A5">
        <w:rPr>
          <w:rFonts w:asciiTheme="majorHAnsi" w:hAnsiTheme="majorHAnsi" w:cs="Times New Roman"/>
          <w:sz w:val="20"/>
          <w:szCs w:val="20"/>
        </w:rPr>
        <w:t>Yön.Kur</w:t>
      </w:r>
      <w:proofErr w:type="gramEnd"/>
      <w:r w:rsidR="00C917A5">
        <w:rPr>
          <w:rFonts w:asciiTheme="majorHAnsi" w:hAnsiTheme="majorHAnsi" w:cs="Times New Roman"/>
          <w:sz w:val="20"/>
          <w:szCs w:val="20"/>
        </w:rPr>
        <w:t>.Sevk</w:t>
      </w:r>
      <w:proofErr w:type="spellEnd"/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 w:rsidR="00AE050C">
        <w:rPr>
          <w:rFonts w:asciiTheme="majorHAnsi" w:hAnsiTheme="majorHAnsi" w:cs="Times New Roman"/>
          <w:sz w:val="20"/>
          <w:szCs w:val="20"/>
        </w:rPr>
        <w:tab/>
        <w:t>4 - 1</w:t>
      </w:r>
    </w:p>
    <w:p w:rsidR="00AE050C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Sağlık spor</w:t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2 - 2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spor</w:t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0 - 6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1 - 1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5 - 2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2 - 3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4 - 0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0 - 3</w:t>
      </w:r>
    </w:p>
    <w:p w:rsidR="004845C1" w:rsidRDefault="004845C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AE050C">
        <w:rPr>
          <w:rFonts w:asciiTheme="majorHAnsi" w:hAnsiTheme="majorHAnsi" w:cs="Times New Roman"/>
          <w:sz w:val="20"/>
          <w:szCs w:val="20"/>
        </w:rPr>
        <w:tab/>
      </w:r>
      <w:r w:rsidR="00AE050C">
        <w:rPr>
          <w:rFonts w:asciiTheme="majorHAnsi" w:hAnsiTheme="majorHAnsi" w:cs="Times New Roman"/>
          <w:sz w:val="20"/>
          <w:szCs w:val="20"/>
        </w:rPr>
        <w:tab/>
        <w:t>3 - 4</w:t>
      </w:r>
    </w:p>
    <w:p w:rsidR="001831B7" w:rsidRDefault="001831B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E050C" w:rsidRDefault="00AE050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050C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11.12.2022 Tarihinde Hayrabolu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Çerkezmüsellim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spor Kulübünün 39 forma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oyuncusu Mehmet Ali AKIN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AE050C" w:rsidRDefault="00AE050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E050C" w:rsidRPr="001303AE" w:rsidRDefault="00AE050C" w:rsidP="00BB1B59">
      <w:pPr>
        <w:pStyle w:val="AralkYok"/>
        <w:spacing w:after="0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AE050C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11.12.2022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Büyük Çınarlı spor / Malkara 14 Kasım spor müsabakasında, müsabakanın 86.Dk.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271682">
        <w:rPr>
          <w:rFonts w:asciiTheme="majorHAnsi" w:hAnsiTheme="majorHAnsi" w:cs="Times New Roman"/>
          <w:b/>
          <w:sz w:val="20"/>
          <w:szCs w:val="20"/>
        </w:rPr>
        <w:t xml:space="preserve">Büyük Çınarlı spor Kulübünün 4 forma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oyuncusu Hasan Can DİK, Büyük Çınarlı spor Kulübünün 10 forma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oyuncusu Emircan ALTINTAŞ, Büyük Çınarlı spor Kulübünün 22 forma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oyuncusu Bora BAYDEMİR, Malkara 14 Kasım spor Kulübünün 9 forma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oyuncusu Harun KAYA ile Malkara 14 Kasım spor Kulübünün </w:t>
      </w:r>
      <w:r w:rsidRPr="001303A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Antrenörü Özcan SARIBAŞ</w:t>
      </w:r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’ </w:t>
      </w:r>
      <w:proofErr w:type="spellStart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>ın</w:t>
      </w:r>
      <w:proofErr w:type="spellEnd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İl Disiplin Kuruluna sevkine, </w:t>
      </w:r>
    </w:p>
    <w:p w:rsidR="00A006B7" w:rsidRPr="001303AE" w:rsidRDefault="00A006B7" w:rsidP="00BB1B59">
      <w:pPr>
        <w:pStyle w:val="AralkYok"/>
        <w:spacing w:after="0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ab/>
        <w:t xml:space="preserve">Aynı müsabakada çıkan olaylarda </w:t>
      </w:r>
      <w:r w:rsidRPr="001303A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Büyük Çınarlı spor Kulübünün 3 forma </w:t>
      </w:r>
      <w:proofErr w:type="spellStart"/>
      <w:r w:rsidRPr="001303A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nolu</w:t>
      </w:r>
      <w:proofErr w:type="spellEnd"/>
      <w:r w:rsidRPr="001303A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 xml:space="preserve"> oyuncusu Cenk MOZAKOĞLU</w:t>
      </w:r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’ </w:t>
      </w:r>
      <w:proofErr w:type="spellStart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>nun</w:t>
      </w:r>
      <w:proofErr w:type="spellEnd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misafir takımın 9 forma </w:t>
      </w:r>
      <w:proofErr w:type="spellStart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>nolu</w:t>
      </w:r>
      <w:proofErr w:type="spellEnd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oyuncusuna birden fazla fiili saldırı eyleminde bulunmak istediği raporlardan anlaşıldığından adı geçen oyuncunun </w:t>
      </w:r>
      <w:r w:rsidRPr="001303AE">
        <w:rPr>
          <w:rFonts w:asciiTheme="majorHAnsi" w:hAnsiTheme="majorHAnsi" w:cs="Times New Roman"/>
          <w:b/>
          <w:color w:val="000000" w:themeColor="text1"/>
          <w:sz w:val="20"/>
          <w:szCs w:val="20"/>
        </w:rPr>
        <w:t>savunmasının istenerek</w:t>
      </w:r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İl Disiplin Kuruluna sevkine, </w:t>
      </w:r>
    </w:p>
    <w:p w:rsidR="00271682" w:rsidRPr="001303AE" w:rsidRDefault="00271682" w:rsidP="00BB1B59">
      <w:pPr>
        <w:pStyle w:val="AralkYok"/>
        <w:spacing w:after="0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ab/>
        <w:t xml:space="preserve">Müsabakanın 86.Dk. </w:t>
      </w:r>
      <w:proofErr w:type="gramStart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>da</w:t>
      </w:r>
      <w:proofErr w:type="gramEnd"/>
      <w:r w:rsidRPr="001303AE">
        <w:rPr>
          <w:rFonts w:asciiTheme="majorHAnsi" w:hAnsiTheme="majorHAnsi" w:cs="Times New Roman"/>
          <w:color w:val="000000" w:themeColor="text1"/>
          <w:sz w:val="20"/>
          <w:szCs w:val="20"/>
        </w:rPr>
        <w:t xml:space="preserve"> yaşanan olaylar nedeniyle hakem tarafından tatil edildiğinden, müsabaka ile ilgili karar verilmek üzere raporların tanzim edilerek Türkiye Futbol Federasyonu Yönetim Kuruluna gönderilmesine, </w:t>
      </w:r>
    </w:p>
    <w:p w:rsidR="00A006B7" w:rsidRDefault="00A006B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A006B7" w:rsidRDefault="00A006B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006B7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11.12.2022 Tarihinde Ulaş Sahasında oynanan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Sağlık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271682">
        <w:rPr>
          <w:rFonts w:asciiTheme="majorHAnsi" w:hAnsiTheme="majorHAnsi" w:cs="Times New Roman"/>
          <w:b/>
          <w:sz w:val="20"/>
          <w:szCs w:val="20"/>
        </w:rPr>
        <w:t xml:space="preserve">Ergene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Misinli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spor Kulübünün 7 forma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oyuncusu </w:t>
      </w:r>
      <w:r w:rsidR="00271682" w:rsidRPr="00271682">
        <w:rPr>
          <w:rFonts w:asciiTheme="majorHAnsi" w:hAnsiTheme="majorHAnsi" w:cs="Times New Roman"/>
          <w:b/>
          <w:sz w:val="20"/>
          <w:szCs w:val="20"/>
        </w:rPr>
        <w:t>Murat DARĞI</w:t>
      </w:r>
      <w:r w:rsidR="00271682">
        <w:rPr>
          <w:rFonts w:asciiTheme="majorHAnsi" w:hAnsiTheme="majorHAnsi" w:cs="Times New Roman"/>
          <w:sz w:val="20"/>
          <w:szCs w:val="20"/>
        </w:rPr>
        <w:t xml:space="preserve">N ile aynı dakikada oyundan ihraç olan </w:t>
      </w:r>
      <w:r w:rsidR="00271682" w:rsidRPr="00271682">
        <w:rPr>
          <w:rFonts w:asciiTheme="majorHAnsi" w:hAnsiTheme="majorHAnsi" w:cs="Times New Roman"/>
          <w:b/>
          <w:sz w:val="20"/>
          <w:szCs w:val="20"/>
        </w:rPr>
        <w:t>Sağlık spor Kulübünün 10 forma oyuncusu Vedat ÜSTE</w:t>
      </w:r>
      <w:r w:rsidR="00271682"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 w:rsidR="00271682">
        <w:rPr>
          <w:rFonts w:asciiTheme="majorHAnsi" w:hAnsiTheme="majorHAnsi" w:cs="Times New Roman"/>
          <w:sz w:val="20"/>
          <w:szCs w:val="20"/>
        </w:rPr>
        <w:t>nin</w:t>
      </w:r>
      <w:proofErr w:type="spellEnd"/>
      <w:r w:rsidR="00271682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271682" w:rsidRDefault="00271682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271682" w:rsidRDefault="00271682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271682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11.12.2022 Tarihinde Ulaş Sahasında oynanan Ergene Gençlerbirliği spor / Vakıflar Güven spor müsabakasında, müsabakanın 60.Dk.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271682">
        <w:rPr>
          <w:rFonts w:asciiTheme="majorHAnsi" w:hAnsiTheme="majorHAnsi" w:cs="Times New Roman"/>
          <w:b/>
          <w:sz w:val="20"/>
          <w:szCs w:val="20"/>
        </w:rPr>
        <w:t xml:space="preserve">Vakıflar Güven spor Kulübünün 17 forma </w:t>
      </w:r>
      <w:proofErr w:type="spellStart"/>
      <w:r w:rsidRPr="00271682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271682">
        <w:rPr>
          <w:rFonts w:asciiTheme="majorHAnsi" w:hAnsiTheme="majorHAnsi" w:cs="Times New Roman"/>
          <w:b/>
          <w:sz w:val="20"/>
          <w:szCs w:val="20"/>
        </w:rPr>
        <w:t xml:space="preserve"> oyuncusu Fatih KORKMAZ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05178C" w:rsidRDefault="0005178C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bookmarkStart w:id="0" w:name="_GoBack"/>
      <w:bookmarkEnd w:id="0"/>
    </w:p>
    <w:p w:rsidR="0005178C" w:rsidRDefault="00BF3464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6-) Tekirdağ Kartal spor kulübünün </w:t>
      </w:r>
      <w:proofErr w:type="gramStart"/>
      <w:r>
        <w:rPr>
          <w:rFonts w:asciiTheme="majorHAnsi" w:hAnsiTheme="majorHAnsi" w:cs="Times New Roman"/>
          <w:sz w:val="20"/>
          <w:szCs w:val="20"/>
        </w:rPr>
        <w:t>13/12/2022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tarihinde komitemize göndermiş olduğu dilekçede 18.12.2022 tarihinde Hayrabolu Sahasında oynayacak oldukları </w:t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müsabakasına çıkamayacaklarını belirtmişlerdir. </w:t>
      </w:r>
    </w:p>
    <w:p w:rsidR="00BF3464" w:rsidRDefault="00BF3464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Buna </w:t>
      </w:r>
      <w:proofErr w:type="gramStart"/>
      <w:r>
        <w:rPr>
          <w:rFonts w:asciiTheme="majorHAnsi" w:hAnsiTheme="majorHAnsi" w:cs="Times New Roman"/>
          <w:sz w:val="20"/>
          <w:szCs w:val="20"/>
        </w:rPr>
        <w:t xml:space="preserve">göre </w:t>
      </w:r>
      <w:r w:rsidR="00C917A5">
        <w:rPr>
          <w:rFonts w:asciiTheme="majorHAnsi" w:hAnsiTheme="majorHAnsi" w:cs="Times New Roman"/>
          <w:sz w:val="20"/>
          <w:szCs w:val="20"/>
        </w:rPr>
        <w:t xml:space="preserve"> 24</w:t>
      </w:r>
      <w:proofErr w:type="gramEnd"/>
      <w:r w:rsidR="00C917A5">
        <w:rPr>
          <w:rFonts w:asciiTheme="majorHAnsi" w:hAnsiTheme="majorHAnsi" w:cs="Times New Roman"/>
          <w:sz w:val="20"/>
          <w:szCs w:val="20"/>
        </w:rPr>
        <w:t xml:space="preserve">/1- a mad. Göre Tekirdağ Kartal spor kulübünün 3-0 hükmen mağlubiyetine, mevcut puanlarından (3) puan tenziline, </w:t>
      </w:r>
      <w:proofErr w:type="spellStart"/>
      <w:r w:rsidR="00C917A5"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 w:rsidR="00C917A5">
        <w:rPr>
          <w:rFonts w:asciiTheme="majorHAnsi" w:hAnsiTheme="majorHAnsi" w:cs="Times New Roman"/>
          <w:sz w:val="20"/>
          <w:szCs w:val="20"/>
        </w:rPr>
        <w:t xml:space="preserve"> spor kulübünün 3-0 hükmen galibiyetine, </w:t>
      </w:r>
    </w:p>
    <w:p w:rsidR="00C44248" w:rsidRDefault="001831B7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F54C9" w:rsidRDefault="00BB1B59" w:rsidP="00207587">
      <w:pPr>
        <w:pStyle w:val="AralkYok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572F9A" w:rsidRPr="00F44EBB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F114C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207587" w:rsidRDefault="00207587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207587" w:rsidRDefault="00207587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057FE4" w:rsidRPr="000912A7" w:rsidRDefault="00572F9A" w:rsidP="00F44EB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  <w:r w:rsidR="00271682">
        <w:rPr>
          <w:rFonts w:asciiTheme="majorHAnsi" w:hAnsiTheme="majorHAnsi"/>
          <w:b/>
          <w:sz w:val="20"/>
          <w:szCs w:val="20"/>
        </w:rPr>
        <w:tab/>
      </w:r>
    </w:p>
    <w:sectPr w:rsidR="00057FE4" w:rsidRPr="000912A7" w:rsidSect="00A6623F">
      <w:pgSz w:w="11906" w:h="16838"/>
      <w:pgMar w:top="227" w:right="454" w:bottom="227" w:left="454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178C"/>
    <w:rsid w:val="00057FE4"/>
    <w:rsid w:val="0008422F"/>
    <w:rsid w:val="00090243"/>
    <w:rsid w:val="000912A7"/>
    <w:rsid w:val="00092963"/>
    <w:rsid w:val="000937D9"/>
    <w:rsid w:val="00095032"/>
    <w:rsid w:val="000B66F4"/>
    <w:rsid w:val="000D579A"/>
    <w:rsid w:val="000E7F4E"/>
    <w:rsid w:val="00100406"/>
    <w:rsid w:val="00103BAA"/>
    <w:rsid w:val="00122BF8"/>
    <w:rsid w:val="001303AE"/>
    <w:rsid w:val="00171161"/>
    <w:rsid w:val="001825DE"/>
    <w:rsid w:val="001831B7"/>
    <w:rsid w:val="00184973"/>
    <w:rsid w:val="001855BB"/>
    <w:rsid w:val="001952BB"/>
    <w:rsid w:val="001C3384"/>
    <w:rsid w:val="001D0765"/>
    <w:rsid w:val="001E2236"/>
    <w:rsid w:val="001F1B2E"/>
    <w:rsid w:val="001F54C9"/>
    <w:rsid w:val="00201A77"/>
    <w:rsid w:val="00202006"/>
    <w:rsid w:val="00207587"/>
    <w:rsid w:val="0023650F"/>
    <w:rsid w:val="002562A1"/>
    <w:rsid w:val="00271682"/>
    <w:rsid w:val="002743EA"/>
    <w:rsid w:val="00282CB8"/>
    <w:rsid w:val="0029028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F17"/>
    <w:rsid w:val="00382B73"/>
    <w:rsid w:val="003863BC"/>
    <w:rsid w:val="00396357"/>
    <w:rsid w:val="003C5B91"/>
    <w:rsid w:val="003D0DD3"/>
    <w:rsid w:val="003D5512"/>
    <w:rsid w:val="003E1E69"/>
    <w:rsid w:val="00401CB0"/>
    <w:rsid w:val="00405780"/>
    <w:rsid w:val="00407647"/>
    <w:rsid w:val="004154F4"/>
    <w:rsid w:val="00437C16"/>
    <w:rsid w:val="004416EB"/>
    <w:rsid w:val="00474171"/>
    <w:rsid w:val="00476218"/>
    <w:rsid w:val="004845C1"/>
    <w:rsid w:val="00484BAA"/>
    <w:rsid w:val="004852A7"/>
    <w:rsid w:val="004869D3"/>
    <w:rsid w:val="00487284"/>
    <w:rsid w:val="00491A87"/>
    <w:rsid w:val="004A6302"/>
    <w:rsid w:val="004B1C91"/>
    <w:rsid w:val="004D23C9"/>
    <w:rsid w:val="004D7ADE"/>
    <w:rsid w:val="004E5576"/>
    <w:rsid w:val="004F234E"/>
    <w:rsid w:val="004F5E40"/>
    <w:rsid w:val="00503062"/>
    <w:rsid w:val="00512C46"/>
    <w:rsid w:val="005144E0"/>
    <w:rsid w:val="0054682E"/>
    <w:rsid w:val="00546C40"/>
    <w:rsid w:val="0054766D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71AC9"/>
    <w:rsid w:val="006841C7"/>
    <w:rsid w:val="006B5155"/>
    <w:rsid w:val="006F1CED"/>
    <w:rsid w:val="0071133D"/>
    <w:rsid w:val="00717D7F"/>
    <w:rsid w:val="007201C1"/>
    <w:rsid w:val="007222FD"/>
    <w:rsid w:val="0072508B"/>
    <w:rsid w:val="0073003C"/>
    <w:rsid w:val="00733196"/>
    <w:rsid w:val="0074483E"/>
    <w:rsid w:val="0078329F"/>
    <w:rsid w:val="00790783"/>
    <w:rsid w:val="00793F64"/>
    <w:rsid w:val="007A060E"/>
    <w:rsid w:val="007B7D69"/>
    <w:rsid w:val="007C345A"/>
    <w:rsid w:val="007D2B24"/>
    <w:rsid w:val="007D4A97"/>
    <w:rsid w:val="007E0048"/>
    <w:rsid w:val="007E1C3B"/>
    <w:rsid w:val="007E3A2A"/>
    <w:rsid w:val="0080348D"/>
    <w:rsid w:val="008146D8"/>
    <w:rsid w:val="008215DE"/>
    <w:rsid w:val="00822692"/>
    <w:rsid w:val="008255FB"/>
    <w:rsid w:val="00837E2C"/>
    <w:rsid w:val="008518F2"/>
    <w:rsid w:val="00861E2F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135"/>
    <w:rsid w:val="00932CC6"/>
    <w:rsid w:val="00933E88"/>
    <w:rsid w:val="00936C93"/>
    <w:rsid w:val="009531B3"/>
    <w:rsid w:val="009728F5"/>
    <w:rsid w:val="009A2C1D"/>
    <w:rsid w:val="009A4186"/>
    <w:rsid w:val="009B5359"/>
    <w:rsid w:val="009B6FD5"/>
    <w:rsid w:val="009C2BDA"/>
    <w:rsid w:val="009C75C0"/>
    <w:rsid w:val="009E5CD1"/>
    <w:rsid w:val="00A006B7"/>
    <w:rsid w:val="00A0237F"/>
    <w:rsid w:val="00A1712F"/>
    <w:rsid w:val="00A179C1"/>
    <w:rsid w:val="00A26718"/>
    <w:rsid w:val="00A624D1"/>
    <w:rsid w:val="00A6623F"/>
    <w:rsid w:val="00A70DF0"/>
    <w:rsid w:val="00A82C09"/>
    <w:rsid w:val="00A914F8"/>
    <w:rsid w:val="00A93D1E"/>
    <w:rsid w:val="00AB014F"/>
    <w:rsid w:val="00AB5D2A"/>
    <w:rsid w:val="00AE050C"/>
    <w:rsid w:val="00AE7F7E"/>
    <w:rsid w:val="00B20385"/>
    <w:rsid w:val="00B4262A"/>
    <w:rsid w:val="00B47270"/>
    <w:rsid w:val="00B60229"/>
    <w:rsid w:val="00B6475D"/>
    <w:rsid w:val="00B679C7"/>
    <w:rsid w:val="00B8614D"/>
    <w:rsid w:val="00BA237A"/>
    <w:rsid w:val="00BB1B59"/>
    <w:rsid w:val="00BC34C9"/>
    <w:rsid w:val="00BC460E"/>
    <w:rsid w:val="00BD4627"/>
    <w:rsid w:val="00BF3464"/>
    <w:rsid w:val="00C012D9"/>
    <w:rsid w:val="00C05271"/>
    <w:rsid w:val="00C44248"/>
    <w:rsid w:val="00C52B0A"/>
    <w:rsid w:val="00C676DB"/>
    <w:rsid w:val="00C70CA9"/>
    <w:rsid w:val="00C73482"/>
    <w:rsid w:val="00C7499B"/>
    <w:rsid w:val="00C75C00"/>
    <w:rsid w:val="00C83AF1"/>
    <w:rsid w:val="00C917A5"/>
    <w:rsid w:val="00CC1541"/>
    <w:rsid w:val="00CD171A"/>
    <w:rsid w:val="00CF22F0"/>
    <w:rsid w:val="00D12057"/>
    <w:rsid w:val="00D41960"/>
    <w:rsid w:val="00D64B5F"/>
    <w:rsid w:val="00D71080"/>
    <w:rsid w:val="00D7185D"/>
    <w:rsid w:val="00D731F9"/>
    <w:rsid w:val="00D73760"/>
    <w:rsid w:val="00D97AC0"/>
    <w:rsid w:val="00DB4FDA"/>
    <w:rsid w:val="00DB5D94"/>
    <w:rsid w:val="00DC2D36"/>
    <w:rsid w:val="00DE53D1"/>
    <w:rsid w:val="00DE7BD3"/>
    <w:rsid w:val="00E2272F"/>
    <w:rsid w:val="00E368E5"/>
    <w:rsid w:val="00E503B7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44EBB"/>
    <w:rsid w:val="00F50D0B"/>
    <w:rsid w:val="00F54AD9"/>
    <w:rsid w:val="00F86EA8"/>
    <w:rsid w:val="00F93431"/>
    <w:rsid w:val="00FA01B0"/>
    <w:rsid w:val="00FB22B2"/>
    <w:rsid w:val="00FC25F3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BF33-E747-4AB0-A994-54782E50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188</cp:revision>
  <cp:lastPrinted>2022-12-14T08:47:00Z</cp:lastPrinted>
  <dcterms:created xsi:type="dcterms:W3CDTF">2016-09-27T07:15:00Z</dcterms:created>
  <dcterms:modified xsi:type="dcterms:W3CDTF">2022-12-14T08:47:00Z</dcterms:modified>
</cp:coreProperties>
</file>